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56B20A" w14:textId="1F6642DB" w:rsidR="00F92C30" w:rsidRPr="008C2EF6" w:rsidRDefault="00F33298" w:rsidP="008C2EF6">
      <w:pPr>
        <w:pStyle w:val="Title"/>
        <w:rPr>
          <w:b/>
          <w:bCs/>
        </w:rPr>
      </w:pPr>
      <w:sdt>
        <w:sdtPr>
          <w:rPr>
            <w:b/>
            <w:bCs/>
          </w:rPr>
          <w:alias w:val="Title"/>
          <w:tag w:val=""/>
          <w:id w:val="726351117"/>
          <w:placeholder>
            <w:docPart w:val="E5C5D2C15FC5A444A13CCB29CFDF0391"/>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4200D4">
            <w:rPr>
              <w:b/>
              <w:bCs/>
            </w:rPr>
            <w:t>Benchmark: Theoretical Approach to Counseling</w:t>
          </w:r>
        </w:sdtContent>
      </w:sdt>
    </w:p>
    <w:p w14:paraId="1BF90379" w14:textId="422BFFBA" w:rsidR="00F92C30" w:rsidRDefault="008C2EF6">
      <w:pPr>
        <w:pStyle w:val="Title2"/>
      </w:pPr>
      <w:r>
        <w:t>Jarrett Medford</w:t>
      </w:r>
    </w:p>
    <w:p w14:paraId="014B0408" w14:textId="4E42D3F4" w:rsidR="008C2EF6" w:rsidRDefault="008C2EF6" w:rsidP="008C2EF6">
      <w:pPr>
        <w:pStyle w:val="Title2"/>
      </w:pPr>
      <w:r>
        <w:t>Liberty University</w:t>
      </w:r>
    </w:p>
    <w:p w14:paraId="74CA0EA1" w14:textId="7B485036" w:rsidR="008C2EF6" w:rsidRDefault="008C2EF6" w:rsidP="008C2EF6">
      <w:pPr>
        <w:pStyle w:val="Title2"/>
      </w:pPr>
      <w:r>
        <w:t>COSC 510-B04</w:t>
      </w:r>
    </w:p>
    <w:p w14:paraId="114CB585" w14:textId="20E347BC" w:rsidR="008C2EF6" w:rsidRDefault="008C2EF6" w:rsidP="008C2EF6">
      <w:pPr>
        <w:pStyle w:val="Title2"/>
      </w:pPr>
      <w:r>
        <w:t>Dr. North</w:t>
      </w:r>
    </w:p>
    <w:p w14:paraId="4A43CAB1" w14:textId="22F85AFC" w:rsidR="004200D4" w:rsidRDefault="004200D4" w:rsidP="008C2EF6">
      <w:pPr>
        <w:pStyle w:val="Title2"/>
      </w:pPr>
      <w:r>
        <w:t>February 27, 2022</w:t>
      </w:r>
    </w:p>
    <w:p w14:paraId="757BD4F6" w14:textId="2DA352A5" w:rsidR="00F92C30" w:rsidRDefault="00F92C30"/>
    <w:p w14:paraId="2AA5D37C" w14:textId="77777777" w:rsidR="00F92C30" w:rsidRDefault="000511C8">
      <w:r>
        <w:br w:type="page"/>
      </w:r>
    </w:p>
    <w:p w14:paraId="59A53378" w14:textId="6A02AED5" w:rsidR="00F92C30" w:rsidRDefault="006329AD" w:rsidP="00FF4224">
      <w:pPr>
        <w:pStyle w:val="Heading1"/>
      </w:pPr>
      <w:r>
        <w:lastRenderedPageBreak/>
        <w:t>Benchmark: Theoretical Approach to Counseling</w:t>
      </w:r>
    </w:p>
    <w:p w14:paraId="6EE8C861" w14:textId="3AE92177" w:rsidR="00F92C30" w:rsidRDefault="008C2EF6" w:rsidP="006329AD">
      <w:r>
        <w:t xml:space="preserve">Person-centered therapy is a globally used therapy that is focused on building a strong supportive therapeutic relationship that increases the self-awareness of the client so that the client is better able to process their thoughts, feelings and actions. I would choose person-centered approach </w:t>
      </w:r>
      <w:r w:rsidR="0032607A">
        <w:t>because the approach is broad and allows for flexibility in techniques used which is helpful in multicultural environments, the approach is growth oriented and teaches the client to be self-actualizing, the therapeutic relationships using this approach are often strong and relational and effectively foster growth.</w:t>
      </w:r>
    </w:p>
    <w:p w14:paraId="1CB5B643" w14:textId="3741D83A" w:rsidR="006329AD" w:rsidRPr="006329AD" w:rsidRDefault="006329AD" w:rsidP="006329AD">
      <w:pPr>
        <w:jc w:val="center"/>
        <w:rPr>
          <w:b/>
          <w:bCs/>
        </w:rPr>
      </w:pPr>
      <w:r>
        <w:rPr>
          <w:b/>
          <w:bCs/>
        </w:rPr>
        <w:t>Human Nature and Change</w:t>
      </w:r>
    </w:p>
    <w:p w14:paraId="735C218E" w14:textId="012711F6" w:rsidR="00F92C30" w:rsidRDefault="00FF4224">
      <w:pPr>
        <w:pStyle w:val="NoSpacing"/>
      </w:pPr>
      <w:r>
        <w:tab/>
        <w:t xml:space="preserve">Person centered therapy uses empathetic understanding and unconditional positive regard and congruence to connect to the client and carry out the therapeutic process (Corey, 2021, p. 170). I enjoy using the aspect of this theory that uses a trustworthy connection to navigate a therapeutic relationship. It allows more often use of immediacy and target “here and now” thoughts and feelings that other therapies </w:t>
      </w:r>
      <w:r w:rsidR="00DC0A30">
        <w:t xml:space="preserve">may </w:t>
      </w:r>
      <w:r>
        <w:t xml:space="preserve">take longer to reach. The approach is also motivational and affirming for the client which pushes change and aligns with my approaches to most clients I encounter. </w:t>
      </w:r>
    </w:p>
    <w:p w14:paraId="1DBCAED0" w14:textId="06B1A8F7" w:rsidR="00DC0A30" w:rsidRDefault="00DC0A30" w:rsidP="00DC0A30">
      <w:pPr>
        <w:pStyle w:val="NoSpacing"/>
        <w:jc w:val="center"/>
      </w:pPr>
      <w:r>
        <w:rPr>
          <w:b/>
          <w:bCs/>
        </w:rPr>
        <w:t>Personal Background</w:t>
      </w:r>
    </w:p>
    <w:p w14:paraId="68ABCBCB" w14:textId="423A55E3" w:rsidR="00DC0A30" w:rsidRDefault="00401396" w:rsidP="00DC0A30">
      <w:pPr>
        <w:pStyle w:val="NoSpacing"/>
        <w:rPr>
          <w:b/>
          <w:bCs/>
        </w:rPr>
      </w:pPr>
      <w:r>
        <w:rPr>
          <w:b/>
          <w:bCs/>
        </w:rPr>
        <w:t>Parent Relationships</w:t>
      </w:r>
    </w:p>
    <w:p w14:paraId="52FDBFFA" w14:textId="0142DF3A" w:rsidR="00401396" w:rsidRDefault="00401396" w:rsidP="00DC0A30">
      <w:pPr>
        <w:pStyle w:val="NoSpacing"/>
      </w:pPr>
      <w:r>
        <w:tab/>
        <w:t xml:space="preserve">My parents’ parenting style would identify as “authoritative” because they had a high level of responsiveness as well as high level of demand (Carlo, Knight, Streit, &amp; White, 2018). I was able to be successful and foster change throughout my childhood because there was an expectation for me set by my parents that was combined with positive regard and presence. I think a therapeutic relationship, such as one using person centered approach, has a certain level </w:t>
      </w:r>
      <w:r>
        <w:lastRenderedPageBreak/>
        <w:t>of demand that is paired with motivation, empathy and positive regard that encourages change and action in a client’s life</w:t>
      </w:r>
      <w:r w:rsidR="00BB00BF">
        <w:t xml:space="preserve"> (Corey, 2021, p. 170). </w:t>
      </w:r>
    </w:p>
    <w:p w14:paraId="0DB39BFC" w14:textId="7FB4F968" w:rsidR="00401396" w:rsidRDefault="00401396" w:rsidP="00DC0A30">
      <w:pPr>
        <w:pStyle w:val="NoSpacing"/>
      </w:pPr>
      <w:r>
        <w:rPr>
          <w:b/>
          <w:bCs/>
        </w:rPr>
        <w:t>Environmental Factors</w:t>
      </w:r>
    </w:p>
    <w:p w14:paraId="5CD113C0" w14:textId="561E4575" w:rsidR="00401396" w:rsidRDefault="00401396" w:rsidP="00DC0A30">
      <w:pPr>
        <w:pStyle w:val="NoSpacing"/>
      </w:pPr>
      <w:r>
        <w:tab/>
        <w:t>I attended public schools in various areas with various demographics from grades K-12. Often the environments were diverse and I was able to form relationships with peers of many cultures and backgrounds. In order to form relationships with others I had to not impose my beliefs or assume anything about a fellow student I interacted with at school. This allowed me time to get to know a person and learn about their way of being and understand them better. In counseling, person centered therapy could be useful in multicultural environments because the client is seen as the expert and the counselor is exploring the client</w:t>
      </w:r>
      <w:r w:rsidR="00914991">
        <w:t xml:space="preserve"> through techniques such as motivational interviewing (Corey, 2021, p. 185) which is culturally sensitive. </w:t>
      </w:r>
    </w:p>
    <w:p w14:paraId="625B7B5C" w14:textId="468323C2" w:rsidR="00DB0CD4" w:rsidRDefault="00DB0CD4" w:rsidP="00DB0CD4">
      <w:pPr>
        <w:pStyle w:val="NoSpacing"/>
        <w:jc w:val="center"/>
      </w:pPr>
      <w:r>
        <w:rPr>
          <w:b/>
          <w:bCs/>
        </w:rPr>
        <w:t>Relationship Building and Assessment</w:t>
      </w:r>
    </w:p>
    <w:p w14:paraId="2FFF9887" w14:textId="0280CFBA" w:rsidR="00DB0CD4" w:rsidRDefault="00DB0CD4" w:rsidP="00DB0CD4">
      <w:pPr>
        <w:pStyle w:val="NoSpacing"/>
      </w:pPr>
      <w:r>
        <w:rPr>
          <w:b/>
          <w:bCs/>
        </w:rPr>
        <w:t>Establishing a Positive Therapeutic Relationship</w:t>
      </w:r>
    </w:p>
    <w:p w14:paraId="22ADC54D" w14:textId="0616B9DB" w:rsidR="00DB0CD4" w:rsidRDefault="00BB00BF" w:rsidP="00DB0CD4">
      <w:pPr>
        <w:pStyle w:val="NoSpacing"/>
      </w:pPr>
      <w:r>
        <w:tab/>
        <w:t xml:space="preserve">In the school counseling setting, children often seek to feel valued, accepted, and feel understood by those around them, especially in relationships with adults (Dollarhide &amp; Lemberger-Truelove, 2018). I would also seek to understand the students and provide unconditional positive regard so that they would feel comfortable in a counseling setting since they would feel valued and accepted. </w:t>
      </w:r>
      <w:r w:rsidR="00F54872">
        <w:t xml:space="preserve">I would be clear </w:t>
      </w:r>
      <w:r w:rsidR="001C5E7C">
        <w:t xml:space="preserve">with the student </w:t>
      </w:r>
      <w:r w:rsidR="00F54872">
        <w:t xml:space="preserve">about my intentions and goals with the therapeutic relationship. I would also collaborate with teachers and administration about strategies to foster growth and learning </w:t>
      </w:r>
      <w:r w:rsidR="001C5E7C">
        <w:t>to work together to help the student reach their goals. The student would be aware</w:t>
      </w:r>
      <w:r w:rsidR="00F54872">
        <w:t xml:space="preserve"> of those relationships so the student may be able to collaborate with the counselor about their other relationships inside and even outside of school. </w:t>
      </w:r>
    </w:p>
    <w:p w14:paraId="30E4C8B9" w14:textId="6FBFA916" w:rsidR="00A03770" w:rsidRDefault="00A03770" w:rsidP="00DB0CD4">
      <w:pPr>
        <w:pStyle w:val="NoSpacing"/>
      </w:pPr>
      <w:r>
        <w:rPr>
          <w:b/>
          <w:bCs/>
        </w:rPr>
        <w:t>Assessing Needs and Measuring Progress</w:t>
      </w:r>
    </w:p>
    <w:p w14:paraId="26C69DCA" w14:textId="0C63664C" w:rsidR="00A03770" w:rsidRDefault="00A03770" w:rsidP="00DB0CD4">
      <w:pPr>
        <w:pStyle w:val="NoSpacing"/>
      </w:pPr>
      <w:r>
        <w:lastRenderedPageBreak/>
        <w:tab/>
      </w:r>
      <w:r w:rsidR="00CE66D0">
        <w:t xml:space="preserve">The stages of change model contains five stages, which are precontemplation, contemplation, preparation, action, and maintenance changes (Corey, 2021, p. 184). This model would allow the therapist to track the student move through the stages and progress through therapy. Motivational Interviewing can be used to not only find out the needs of the student, but also can be used to track which stage of the stages of change model a student is in (Corey, 2021, p. 183). Using this stage model and form of interviewing would allow me to see the world from the student’s perspective while also tracking the student’s progress through counseling. </w:t>
      </w:r>
    </w:p>
    <w:p w14:paraId="5C582E99" w14:textId="20A992C6" w:rsidR="007B27B2" w:rsidRDefault="007B27B2" w:rsidP="00DB0CD4">
      <w:pPr>
        <w:pStyle w:val="NoSpacing"/>
        <w:rPr>
          <w:b/>
          <w:bCs/>
        </w:rPr>
      </w:pPr>
      <w:r>
        <w:rPr>
          <w:b/>
          <w:bCs/>
        </w:rPr>
        <w:t>Setting Goals in According to Wellness and Prevention</w:t>
      </w:r>
    </w:p>
    <w:p w14:paraId="24706EBA" w14:textId="589C38F6" w:rsidR="007B27B2" w:rsidRDefault="007B27B2" w:rsidP="00DB0CD4">
      <w:pPr>
        <w:pStyle w:val="NoSpacing"/>
      </w:pPr>
      <w:r>
        <w:tab/>
        <w:t xml:space="preserve">I would also use motivational interviewing in the setting goals process. When a counselor uses motivational </w:t>
      </w:r>
      <w:r w:rsidR="007B2AD1">
        <w:t>interviewing,</w:t>
      </w:r>
      <w:r>
        <w:t xml:space="preserve"> the diction is </w:t>
      </w:r>
      <w:r w:rsidR="007B2AD1">
        <w:t>goal oriented and the language used is directed toward positive change (Abildsnes, 2021). I would ensure my word choice was change oriented</w:t>
      </w:r>
      <w:r w:rsidR="00493544">
        <w:t xml:space="preserve"> to guide my students in the proper direction without constantly having to revert back to conversations about change. </w:t>
      </w:r>
    </w:p>
    <w:p w14:paraId="7C4223E2" w14:textId="73B6E012" w:rsidR="00493544" w:rsidRDefault="00493544" w:rsidP="00DB0CD4">
      <w:pPr>
        <w:pStyle w:val="NoSpacing"/>
      </w:pPr>
      <w:r>
        <w:tab/>
        <w:t xml:space="preserve">Depending on the age of my students, I would discuss actualizing tendencies </w:t>
      </w:r>
      <w:r w:rsidR="00F47EF8">
        <w:t xml:space="preserve">using </w:t>
      </w:r>
      <w:r w:rsidR="003228F1">
        <w:t>age-appropriate</w:t>
      </w:r>
      <w:r w:rsidR="00F47EF8">
        <w:t xml:space="preserve"> diction. Self-actualization is a goal I have for my students which is being </w:t>
      </w:r>
      <w:r w:rsidR="009B01AD">
        <w:t xml:space="preserve">more independent thinkers and higher levels of self-determination and regulation to the tendency to avoid conforming to social standards set by peers (Kim, 2017). </w:t>
      </w:r>
      <w:r w:rsidR="00A42C5F">
        <w:t>I believe that if a student spends time exploring themselves and a counselor takes time to guide the student to forming actualizing tendencies those tendencies can be used as prevention strategies the student can use in their own life daily and also increase mental wellness by not following social standards</w:t>
      </w:r>
    </w:p>
    <w:p w14:paraId="49BF08C7" w14:textId="249E7F94" w:rsidR="006744E6" w:rsidRDefault="006744E6" w:rsidP="00DB0CD4">
      <w:pPr>
        <w:pStyle w:val="NoSpacing"/>
      </w:pPr>
      <w:r>
        <w:rPr>
          <w:b/>
          <w:bCs/>
        </w:rPr>
        <w:t>Limitations</w:t>
      </w:r>
    </w:p>
    <w:p w14:paraId="40B355B7" w14:textId="77777777" w:rsidR="00D53169" w:rsidRDefault="0073520B" w:rsidP="00DB0CD4">
      <w:pPr>
        <w:pStyle w:val="NoSpacing"/>
      </w:pPr>
      <w:r>
        <w:lastRenderedPageBreak/>
        <w:tab/>
        <w:t xml:space="preserve">Since person-centered therapy does not have any concrete </w:t>
      </w:r>
      <w:r w:rsidR="00D53169">
        <w:t xml:space="preserve">techniques it uses it is criticized for not having as much structure as other approaches. Some students would require more structure in their counseling to see any change. </w:t>
      </w:r>
    </w:p>
    <w:p w14:paraId="39B1D562" w14:textId="16DE3F70" w:rsidR="00CE1057" w:rsidRDefault="00D53169" w:rsidP="00DB0CD4">
      <w:pPr>
        <w:pStyle w:val="NoSpacing"/>
      </w:pPr>
      <w:r>
        <w:tab/>
        <w:t xml:space="preserve">Sometimes counselors get caught up in being too supportive and lose track of the element of challenging their students or clients (Corey, 2021, p. 192). If a student comes in and is </w:t>
      </w:r>
      <w:r w:rsidR="000E5CE7">
        <w:t>lazier</w:t>
      </w:r>
      <w:r>
        <w:t xml:space="preserve"> </w:t>
      </w:r>
      <w:r w:rsidR="00CE1057">
        <w:t xml:space="preserve">but is constantly </w:t>
      </w:r>
      <w:r w:rsidR="000E5CE7">
        <w:t>affirmed,</w:t>
      </w:r>
      <w:r w:rsidR="00CE1057">
        <w:t xml:space="preserve"> they will not experience change or be motivated to change. It is important to constantly challenge student to change or the approach will be ineffective and take away from the therapeutic relationship.</w:t>
      </w:r>
    </w:p>
    <w:p w14:paraId="6F9129ED" w14:textId="1D730CFA" w:rsidR="006744E6" w:rsidRDefault="00224837" w:rsidP="00224837">
      <w:pPr>
        <w:pStyle w:val="NoSpacing"/>
        <w:jc w:val="center"/>
        <w:rPr>
          <w:b/>
          <w:bCs/>
        </w:rPr>
      </w:pPr>
      <w:r>
        <w:rPr>
          <w:b/>
          <w:bCs/>
        </w:rPr>
        <w:t>Ethical and Biblical Principles</w:t>
      </w:r>
    </w:p>
    <w:p w14:paraId="61C5A610" w14:textId="5C83C51B" w:rsidR="00224837" w:rsidRDefault="00224837" w:rsidP="00224837">
      <w:pPr>
        <w:pStyle w:val="NoSpacing"/>
      </w:pPr>
      <w:r>
        <w:rPr>
          <w:b/>
          <w:bCs/>
        </w:rPr>
        <w:t>Ethical Principles</w:t>
      </w:r>
    </w:p>
    <w:p w14:paraId="462D8C3A" w14:textId="21564297" w:rsidR="00224837" w:rsidRDefault="00224837" w:rsidP="00224837">
      <w:pPr>
        <w:pStyle w:val="NoSpacing"/>
      </w:pPr>
      <w:r>
        <w:tab/>
        <w:t>It is important to listen and understand the student through the process of motivational interviewing. The counselor is to not impose any beliefs onto the student. The student is the expert and the counselor needs to be flexible and mindful of the student’s culture and chosen beliefs. Otherwise</w:t>
      </w:r>
      <w:r w:rsidR="003A04C0">
        <w:t>,</w:t>
      </w:r>
      <w:r>
        <w:t xml:space="preserve"> there will be countertransference onto the student and will take away from t</w:t>
      </w:r>
      <w:r w:rsidR="003A04C0">
        <w:t xml:space="preserve">he therapeutic process and effectiveness. </w:t>
      </w:r>
    </w:p>
    <w:p w14:paraId="70044162" w14:textId="470B59DF" w:rsidR="003A04C0" w:rsidRDefault="003A04C0" w:rsidP="00224837">
      <w:pPr>
        <w:pStyle w:val="NoSpacing"/>
      </w:pPr>
      <w:r>
        <w:rPr>
          <w:b/>
          <w:bCs/>
        </w:rPr>
        <w:t>Personal Theoretical Orientation</w:t>
      </w:r>
    </w:p>
    <w:p w14:paraId="19838D31" w14:textId="3C5EACE0" w:rsidR="003A04C0" w:rsidRDefault="003A04C0" w:rsidP="00224837">
      <w:pPr>
        <w:pStyle w:val="NoSpacing"/>
      </w:pPr>
      <w:r>
        <w:tab/>
        <w:t>I think Jesus was very person centered and I think it is being like Jesus to meet students in their present location and seek to know and understand them while being able to motivate them at the same time. Jesus motivates his followers to change for the better and I feel like as a counselor I can do the same thing while using a person-centered approach in my counseling practices with students.</w:t>
      </w:r>
    </w:p>
    <w:p w14:paraId="73908D0A" w14:textId="21AE88E0" w:rsidR="003A04C0" w:rsidRDefault="003A04C0" w:rsidP="00224837">
      <w:pPr>
        <w:pStyle w:val="NoSpacing"/>
      </w:pPr>
      <w:r>
        <w:rPr>
          <w:b/>
          <w:bCs/>
        </w:rPr>
        <w:t>Integrating Biblical Principles</w:t>
      </w:r>
    </w:p>
    <w:p w14:paraId="3FC5B70B" w14:textId="72703EB5" w:rsidR="003A04C0" w:rsidRDefault="003A04C0" w:rsidP="00224837">
      <w:pPr>
        <w:pStyle w:val="NoSpacing"/>
      </w:pPr>
      <w:r>
        <w:lastRenderedPageBreak/>
        <w:tab/>
        <w:t xml:space="preserve">I currently work in a public-school setting and plan to continue to work in a public-school setting so I have no intention on imposing my beliefs onto my students. However, I will still approach every conversation and relationship with seeing the person how I think Jesus does. That person has a soul and an eternal destiny and I need to use this time in counseling to guide them down a path that may lead to coming into relationship with the Lord. </w:t>
      </w:r>
    </w:p>
    <w:p w14:paraId="5722A8CD" w14:textId="2855DB36" w:rsidR="003A04C0" w:rsidRDefault="003A04C0" w:rsidP="003A04C0">
      <w:pPr>
        <w:pStyle w:val="NoSpacing"/>
        <w:jc w:val="center"/>
      </w:pPr>
      <w:r>
        <w:rPr>
          <w:b/>
          <w:bCs/>
        </w:rPr>
        <w:t>Conclusion</w:t>
      </w:r>
    </w:p>
    <w:p w14:paraId="00C76A48" w14:textId="675FE0CD" w:rsidR="003A04C0" w:rsidRPr="003A04C0" w:rsidRDefault="003A04C0" w:rsidP="003A04C0">
      <w:pPr>
        <w:pStyle w:val="NoSpacing"/>
      </w:pPr>
      <w:r>
        <w:tab/>
        <w:t xml:space="preserve">Person-centered therapy is super dynamic and useful with diverse populations and in the school setting. Students are always looking to be affirmed, valued and accepted and person-centered therapy provides that through motivational interviewing and other processes as well. The strong therapeutic relationships associated with the person-centered approach are very growth oriented. I strive to be goal and growth oriented and I think person-centered therapy would be very useful in my future counseling endeavors. </w:t>
      </w:r>
    </w:p>
    <w:sdt>
      <w:sdtPr>
        <w:rPr>
          <w:rFonts w:asciiTheme="minorHAnsi" w:eastAsiaTheme="minorEastAsia" w:hAnsiTheme="minorHAnsi" w:cstheme="minorBidi"/>
        </w:rPr>
        <w:id w:val="-573587230"/>
        <w:bibliography/>
      </w:sdtPr>
      <w:sdtEndPr/>
      <w:sdtContent>
        <w:p w14:paraId="597D82D1" w14:textId="77777777" w:rsidR="00F92C30" w:rsidRDefault="000511C8">
          <w:pPr>
            <w:pStyle w:val="SectionTitle"/>
          </w:pPr>
          <w:r>
            <w:t>References</w:t>
          </w:r>
        </w:p>
        <w:p w14:paraId="6E584947" w14:textId="2B2A0013" w:rsidR="004C1F76" w:rsidRPr="004C1F76" w:rsidRDefault="004C1F76" w:rsidP="004C1F76">
          <w:pPr>
            <w:spacing w:before="100" w:beforeAutospacing="1" w:after="100" w:afterAutospacing="1"/>
            <w:ind w:left="567" w:hanging="567"/>
            <w:rPr>
              <w:rFonts w:ascii="Times New Roman" w:eastAsia="Times New Roman" w:hAnsi="Times New Roman" w:cs="Times New Roman"/>
              <w:kern w:val="0"/>
              <w:lang w:eastAsia="en-US"/>
            </w:rPr>
          </w:pPr>
          <w:r w:rsidRPr="004C1F76">
            <w:rPr>
              <w:rFonts w:ascii="Times New Roman" w:eastAsia="Times New Roman" w:hAnsi="Times New Roman" w:cs="Times New Roman"/>
              <w:kern w:val="0"/>
              <w:lang w:eastAsia="en-US"/>
            </w:rPr>
            <w:t xml:space="preserve">Abildsnes, E., Elin Andresen, N., Storbækken, S., Beate Samdal, G., Mildestvedt, T., &amp; Meland, E. (2021). How is motivational interviewing (un)related to self‐determination theory: An empirical study from different healthcare settings. </w:t>
          </w:r>
          <w:r w:rsidRPr="004C1F76">
            <w:rPr>
              <w:rFonts w:ascii="Times New Roman" w:eastAsia="Times New Roman" w:hAnsi="Times New Roman" w:cs="Times New Roman"/>
              <w:i/>
              <w:iCs/>
              <w:kern w:val="0"/>
              <w:lang w:eastAsia="en-US"/>
            </w:rPr>
            <w:t>Scandinavian Journal of Psychology</w:t>
          </w:r>
          <w:r w:rsidRPr="004C1F76">
            <w:rPr>
              <w:rFonts w:ascii="Times New Roman" w:eastAsia="Times New Roman" w:hAnsi="Times New Roman" w:cs="Times New Roman"/>
              <w:kern w:val="0"/>
              <w:lang w:eastAsia="en-US"/>
            </w:rPr>
            <w:t xml:space="preserve">, </w:t>
          </w:r>
          <w:r w:rsidRPr="004C1F76">
            <w:rPr>
              <w:rFonts w:ascii="Times New Roman" w:eastAsia="Times New Roman" w:hAnsi="Times New Roman" w:cs="Times New Roman"/>
              <w:i/>
              <w:iCs/>
              <w:kern w:val="0"/>
              <w:lang w:eastAsia="en-US"/>
            </w:rPr>
            <w:t>62</w:t>
          </w:r>
          <w:r w:rsidRPr="004C1F76">
            <w:rPr>
              <w:rFonts w:ascii="Times New Roman" w:eastAsia="Times New Roman" w:hAnsi="Times New Roman" w:cs="Times New Roman"/>
              <w:kern w:val="0"/>
              <w:lang w:eastAsia="en-US"/>
            </w:rPr>
            <w:t xml:space="preserve">(5), 709–716. https://doi.org/10.1111/sjop.12757 </w:t>
          </w:r>
        </w:p>
        <w:p w14:paraId="196D9EDC" w14:textId="4612BFA5" w:rsidR="006A47BD" w:rsidRDefault="006A47BD" w:rsidP="004C1F76">
          <w:pPr>
            <w:pStyle w:val="NormalWeb"/>
            <w:ind w:left="567" w:hanging="567"/>
            <w:rPr>
              <w:rFonts w:eastAsia="Times New Roman"/>
              <w:kern w:val="0"/>
              <w:lang w:eastAsia="en-US"/>
            </w:rPr>
          </w:pPr>
          <w:r w:rsidRPr="006A47BD">
            <w:rPr>
              <w:rFonts w:eastAsia="Times New Roman"/>
              <w:kern w:val="0"/>
              <w:lang w:eastAsia="en-US"/>
            </w:rPr>
            <w:t xml:space="preserve">Carlo, G., White, R. M., Streit, C., Knight, G. P., &amp; Zeiders, K. H. (2017). Longitudinal relations among parenting styles, prosocial behaviors, and academic outcomes in U.S. Mexican adolescents. </w:t>
          </w:r>
          <w:r w:rsidRPr="006A47BD">
            <w:rPr>
              <w:rFonts w:eastAsia="Times New Roman"/>
              <w:i/>
              <w:iCs/>
              <w:kern w:val="0"/>
              <w:lang w:eastAsia="en-US"/>
            </w:rPr>
            <w:t>Child Development</w:t>
          </w:r>
          <w:r w:rsidRPr="006A47BD">
            <w:rPr>
              <w:rFonts w:eastAsia="Times New Roman"/>
              <w:kern w:val="0"/>
              <w:lang w:eastAsia="en-US"/>
            </w:rPr>
            <w:t xml:space="preserve">, </w:t>
          </w:r>
          <w:r w:rsidRPr="006A47BD">
            <w:rPr>
              <w:rFonts w:eastAsia="Times New Roman"/>
              <w:i/>
              <w:iCs/>
              <w:kern w:val="0"/>
              <w:lang w:eastAsia="en-US"/>
            </w:rPr>
            <w:t>89</w:t>
          </w:r>
          <w:r w:rsidRPr="006A47BD">
            <w:rPr>
              <w:rFonts w:eastAsia="Times New Roman"/>
              <w:kern w:val="0"/>
              <w:lang w:eastAsia="en-US"/>
            </w:rPr>
            <w:t xml:space="preserve">(2), 577–592. https://doi.org/10.1111/cdev.12761 </w:t>
          </w:r>
        </w:p>
        <w:p w14:paraId="584EE4B9" w14:textId="775C4FDB" w:rsidR="004C1F76" w:rsidRDefault="004C1F76" w:rsidP="004C1F76">
          <w:pPr>
            <w:ind w:firstLine="0"/>
            <w:rPr>
              <w:rFonts w:ascii="Times New Roman" w:eastAsia="Times New Roman" w:hAnsi="Times New Roman" w:cs="Times New Roman"/>
              <w:color w:val="222222"/>
              <w:shd w:val="clear" w:color="auto" w:fill="FFFFFF"/>
            </w:rPr>
          </w:pPr>
          <w:r w:rsidRPr="000F07D2">
            <w:rPr>
              <w:rFonts w:ascii="Times New Roman" w:eastAsia="Times New Roman" w:hAnsi="Times New Roman" w:cs="Times New Roman"/>
              <w:color w:val="222222"/>
              <w:shd w:val="clear" w:color="auto" w:fill="FFFFFF"/>
            </w:rPr>
            <w:t>Corey, G. (2021). </w:t>
          </w:r>
          <w:r w:rsidRPr="000F07D2">
            <w:rPr>
              <w:rFonts w:ascii="Times New Roman" w:eastAsia="Times New Roman" w:hAnsi="Times New Roman" w:cs="Times New Roman"/>
              <w:i/>
              <w:iCs/>
              <w:color w:val="222222"/>
              <w:shd w:val="clear" w:color="auto" w:fill="FFFFFF"/>
            </w:rPr>
            <w:t>Theory and practice of counseling and psychotherapy</w:t>
          </w:r>
          <w:r w:rsidRPr="000F07D2">
            <w:rPr>
              <w:rFonts w:ascii="Times New Roman" w:eastAsia="Times New Roman" w:hAnsi="Times New Roman" w:cs="Times New Roman"/>
              <w:color w:val="222222"/>
              <w:shd w:val="clear" w:color="auto" w:fill="FFFFFF"/>
            </w:rPr>
            <w:t>. Cengage.</w:t>
          </w:r>
        </w:p>
        <w:p w14:paraId="2B707C4C" w14:textId="413B59A3" w:rsidR="004C1F76" w:rsidRPr="004C1F76" w:rsidRDefault="004C1F76" w:rsidP="004C1F76">
          <w:pPr>
            <w:spacing w:before="100" w:beforeAutospacing="1" w:after="100" w:afterAutospacing="1"/>
            <w:ind w:left="567" w:hanging="567"/>
            <w:rPr>
              <w:rFonts w:ascii="Times New Roman" w:eastAsia="Times New Roman" w:hAnsi="Times New Roman" w:cs="Times New Roman"/>
              <w:kern w:val="0"/>
              <w:lang w:eastAsia="en-US"/>
            </w:rPr>
          </w:pPr>
          <w:r w:rsidRPr="004C1F76">
            <w:rPr>
              <w:rFonts w:ascii="Times New Roman" w:eastAsia="Times New Roman" w:hAnsi="Times New Roman" w:cs="Times New Roman"/>
              <w:kern w:val="0"/>
              <w:lang w:eastAsia="en-US"/>
            </w:rPr>
            <w:t xml:space="preserve">Dollarhide, C. T. (2018). </w:t>
          </w:r>
          <w:r w:rsidRPr="004C1F76">
            <w:rPr>
              <w:rFonts w:ascii="Times New Roman" w:eastAsia="Times New Roman" w:hAnsi="Times New Roman" w:cs="Times New Roman"/>
              <w:i/>
              <w:iCs/>
              <w:kern w:val="0"/>
              <w:lang w:eastAsia="en-US"/>
            </w:rPr>
            <w:t>Theories of school counseling delivery for the 21st Century</w:t>
          </w:r>
          <w:r w:rsidRPr="004C1F76">
            <w:rPr>
              <w:rFonts w:ascii="Times New Roman" w:eastAsia="Times New Roman" w:hAnsi="Times New Roman" w:cs="Times New Roman"/>
              <w:kern w:val="0"/>
              <w:lang w:eastAsia="en-US"/>
            </w:rPr>
            <w:t xml:space="preserve">. Oxford University Press. </w:t>
          </w:r>
        </w:p>
        <w:p w14:paraId="03E9D371" w14:textId="77777777" w:rsidR="004C1F76" w:rsidRPr="004C1F76" w:rsidRDefault="004C1F76" w:rsidP="004C1F76">
          <w:pPr>
            <w:spacing w:before="100" w:beforeAutospacing="1" w:after="100" w:afterAutospacing="1"/>
            <w:ind w:left="567" w:hanging="567"/>
            <w:rPr>
              <w:rFonts w:ascii="Times New Roman" w:eastAsia="Times New Roman" w:hAnsi="Times New Roman" w:cs="Times New Roman"/>
              <w:kern w:val="0"/>
              <w:lang w:eastAsia="en-US"/>
            </w:rPr>
          </w:pPr>
          <w:r w:rsidRPr="004C1F76">
            <w:rPr>
              <w:rFonts w:ascii="Times New Roman" w:eastAsia="Times New Roman" w:hAnsi="Times New Roman" w:cs="Times New Roman"/>
              <w:kern w:val="0"/>
              <w:lang w:eastAsia="en-US"/>
            </w:rPr>
            <w:t xml:space="preserve">Kim, J. (2018). Consideration of the applicability of person-centered therapy to culturally varying clients, focusing on the actualizing tendency and self-actualization – from East Asian perspective. </w:t>
          </w:r>
          <w:r w:rsidRPr="004C1F76">
            <w:rPr>
              <w:rFonts w:ascii="Times New Roman" w:eastAsia="Times New Roman" w:hAnsi="Times New Roman" w:cs="Times New Roman"/>
              <w:i/>
              <w:iCs/>
              <w:kern w:val="0"/>
              <w:lang w:eastAsia="en-US"/>
            </w:rPr>
            <w:t>Person-Centered &amp; Experiential Psychotherapies</w:t>
          </w:r>
          <w:r w:rsidRPr="004C1F76">
            <w:rPr>
              <w:rFonts w:ascii="Times New Roman" w:eastAsia="Times New Roman" w:hAnsi="Times New Roman" w:cs="Times New Roman"/>
              <w:kern w:val="0"/>
              <w:lang w:eastAsia="en-US"/>
            </w:rPr>
            <w:t xml:space="preserve">, </w:t>
          </w:r>
          <w:r w:rsidRPr="004C1F76">
            <w:rPr>
              <w:rFonts w:ascii="Times New Roman" w:eastAsia="Times New Roman" w:hAnsi="Times New Roman" w:cs="Times New Roman"/>
              <w:i/>
              <w:iCs/>
              <w:kern w:val="0"/>
              <w:lang w:eastAsia="en-US"/>
            </w:rPr>
            <w:t>17</w:t>
          </w:r>
          <w:r w:rsidRPr="004C1F76">
            <w:rPr>
              <w:rFonts w:ascii="Times New Roman" w:eastAsia="Times New Roman" w:hAnsi="Times New Roman" w:cs="Times New Roman"/>
              <w:kern w:val="0"/>
              <w:lang w:eastAsia="en-US"/>
            </w:rPr>
            <w:t xml:space="preserve">(3), 201–223. https://doi.org/10.1080/14779757.2018.1506817 </w:t>
          </w:r>
        </w:p>
        <w:p w14:paraId="2A14F6C4" w14:textId="77777777" w:rsidR="004C1F76" w:rsidRPr="006A47BD" w:rsidRDefault="004C1F76" w:rsidP="006A47BD">
          <w:pPr>
            <w:pStyle w:val="NormalWeb"/>
            <w:ind w:left="567" w:hanging="567"/>
            <w:rPr>
              <w:rFonts w:eastAsia="Times New Roman"/>
              <w:kern w:val="0"/>
              <w:lang w:eastAsia="en-US"/>
            </w:rPr>
          </w:pPr>
        </w:p>
        <w:p w14:paraId="758CA5CF" w14:textId="2018BAD0" w:rsidR="00F92C30" w:rsidRDefault="00F33298" w:rsidP="006A47BD">
          <w:pPr>
            <w:pStyle w:val="Bibliography"/>
          </w:pPr>
        </w:p>
      </w:sdtContent>
    </w:sdt>
    <w:sectPr w:rsidR="00F92C30">
      <w:headerReference w:type="default" r:id="rId9"/>
      <w:headerReference w:type="first" r:id="rId10"/>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E8434B" w14:textId="77777777" w:rsidR="00F33298" w:rsidRDefault="00F33298">
      <w:pPr>
        <w:spacing w:line="240" w:lineRule="auto"/>
      </w:pPr>
      <w:r>
        <w:separator/>
      </w:r>
    </w:p>
  </w:endnote>
  <w:endnote w:type="continuationSeparator" w:id="0">
    <w:p w14:paraId="1A142579" w14:textId="77777777" w:rsidR="00F33298" w:rsidRDefault="00F332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8CD39D" w14:textId="77777777" w:rsidR="00F33298" w:rsidRDefault="00F33298">
      <w:pPr>
        <w:spacing w:line="240" w:lineRule="auto"/>
      </w:pPr>
      <w:r>
        <w:separator/>
      </w:r>
    </w:p>
  </w:footnote>
  <w:footnote w:type="continuationSeparator" w:id="0">
    <w:p w14:paraId="029440E0" w14:textId="77777777" w:rsidR="00F33298" w:rsidRDefault="00F332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EA7C1" w14:textId="4EFBE2FC" w:rsidR="00F92C30" w:rsidRDefault="00F33298">
    <w:pPr>
      <w:pStyle w:val="Header"/>
    </w:pPr>
    <w:sdt>
      <w:sdtPr>
        <w:rPr>
          <w:rStyle w:val="Strong"/>
        </w:rPr>
        <w:alias w:val="Running head"/>
        <w:tag w:val=""/>
        <w:id w:val="1072628492"/>
        <w:placeholder>
          <w:docPart w:val="7E9C0E174206A04C834938B9440D415B"/>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8C2EF6">
          <w:rPr>
            <w:rStyle w:val="Strong"/>
          </w:rPr>
          <w:t>theoretical approach to counseling</w:t>
        </w:r>
      </w:sdtContent>
    </w:sdt>
    <w:r w:rsidR="000511C8">
      <w:rPr>
        <w:rStyle w:val="Strong"/>
      </w:rPr>
      <w:t xml:space="preserve"> </w:t>
    </w:r>
    <w:r w:rsidR="000511C8">
      <w:rPr>
        <w:rStyle w:val="Strong"/>
      </w:rPr>
      <w:ptab w:relativeTo="margin" w:alignment="right" w:leader="none"/>
    </w:r>
    <w:r w:rsidR="000511C8">
      <w:rPr>
        <w:rStyle w:val="Strong"/>
      </w:rPr>
      <w:fldChar w:fldCharType="begin"/>
    </w:r>
    <w:r w:rsidR="000511C8">
      <w:rPr>
        <w:rStyle w:val="Strong"/>
      </w:rPr>
      <w:instrText xml:space="preserve"> PAGE   \* MERGEFORMAT </w:instrText>
    </w:r>
    <w:r w:rsidR="000511C8">
      <w:rPr>
        <w:rStyle w:val="Strong"/>
      </w:rPr>
      <w:fldChar w:fldCharType="separate"/>
    </w:r>
    <w:r w:rsidR="000511C8">
      <w:rPr>
        <w:rStyle w:val="Strong"/>
        <w:noProof/>
      </w:rPr>
      <w:t>9</w:t>
    </w:r>
    <w:r w:rsidR="000511C8">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6EFF3" w14:textId="55450731" w:rsidR="00F92C30" w:rsidRDefault="00F33298">
    <w:pPr>
      <w:pStyle w:val="Header"/>
      <w:rPr>
        <w:rStyle w:val="Strong"/>
      </w:rPr>
    </w:pPr>
    <w:sdt>
      <w:sdtPr>
        <w:rPr>
          <w:rStyle w:val="Strong"/>
        </w:rPr>
        <w:alias w:val="Running head"/>
        <w:tag w:val=""/>
        <w:id w:val="-696842620"/>
        <w:placeholder>
          <w:docPart w:val="184A1F905F45C243A00CDD44E2D392A1"/>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8C2EF6">
          <w:rPr>
            <w:rStyle w:val="Strong"/>
          </w:rPr>
          <w:t>theoretical approach to counseling</w:t>
        </w:r>
      </w:sdtContent>
    </w:sdt>
    <w:r w:rsidR="000511C8">
      <w:rPr>
        <w:rStyle w:val="Strong"/>
      </w:rPr>
      <w:t xml:space="preserve"> </w:t>
    </w:r>
    <w:r w:rsidR="000511C8">
      <w:rPr>
        <w:rStyle w:val="Strong"/>
      </w:rPr>
      <w:ptab w:relativeTo="margin" w:alignment="right" w:leader="none"/>
    </w:r>
    <w:r w:rsidR="000511C8">
      <w:rPr>
        <w:rStyle w:val="Strong"/>
      </w:rPr>
      <w:fldChar w:fldCharType="begin"/>
    </w:r>
    <w:r w:rsidR="000511C8">
      <w:rPr>
        <w:rStyle w:val="Strong"/>
      </w:rPr>
      <w:instrText xml:space="preserve"> PAGE   \* MERGEFORMAT </w:instrText>
    </w:r>
    <w:r w:rsidR="000511C8">
      <w:rPr>
        <w:rStyle w:val="Strong"/>
      </w:rPr>
      <w:fldChar w:fldCharType="separate"/>
    </w:r>
    <w:r w:rsidR="000511C8">
      <w:rPr>
        <w:rStyle w:val="Strong"/>
        <w:noProof/>
      </w:rPr>
      <w:t>1</w:t>
    </w:r>
    <w:r w:rsidR="000511C8">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EF6"/>
    <w:rsid w:val="000511C8"/>
    <w:rsid w:val="000E5CE7"/>
    <w:rsid w:val="001C5E7C"/>
    <w:rsid w:val="00224837"/>
    <w:rsid w:val="003228F1"/>
    <w:rsid w:val="0032607A"/>
    <w:rsid w:val="003A04C0"/>
    <w:rsid w:val="00401396"/>
    <w:rsid w:val="004200D4"/>
    <w:rsid w:val="00493544"/>
    <w:rsid w:val="004C1F76"/>
    <w:rsid w:val="006329AD"/>
    <w:rsid w:val="006744E6"/>
    <w:rsid w:val="006A47BD"/>
    <w:rsid w:val="0073520B"/>
    <w:rsid w:val="007B27B2"/>
    <w:rsid w:val="007B2AD1"/>
    <w:rsid w:val="008C2EF6"/>
    <w:rsid w:val="00914991"/>
    <w:rsid w:val="00936268"/>
    <w:rsid w:val="009A55C9"/>
    <w:rsid w:val="009B01AD"/>
    <w:rsid w:val="00A03770"/>
    <w:rsid w:val="00A42C5F"/>
    <w:rsid w:val="00BB00BF"/>
    <w:rsid w:val="00CE1057"/>
    <w:rsid w:val="00CE66D0"/>
    <w:rsid w:val="00D027D0"/>
    <w:rsid w:val="00D53169"/>
    <w:rsid w:val="00DB0CD4"/>
    <w:rsid w:val="00DB6415"/>
    <w:rsid w:val="00DC0A30"/>
    <w:rsid w:val="00EE32BB"/>
    <w:rsid w:val="00F33298"/>
    <w:rsid w:val="00F47EF8"/>
    <w:rsid w:val="00F54872"/>
    <w:rsid w:val="00F92C30"/>
    <w:rsid w:val="00FF4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9A95DE"/>
  <w15:chartTrackingRefBased/>
  <w15:docId w15:val="{C0B87090-9213-D249-BB37-E02A77660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63075861">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38987946">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37590764">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4009446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arrettmedford/Library/Containers/com.microsoft.Word/Data/Library/Application%20Support/Microsoft/Office/16.0/DTS/Search/%7bD0A9CB21-1052-FD4E-BDB5-1533409C86E4%7dtf1000209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5C5D2C15FC5A444A13CCB29CFDF0391"/>
        <w:category>
          <w:name w:val="General"/>
          <w:gallery w:val="placeholder"/>
        </w:category>
        <w:types>
          <w:type w:val="bbPlcHdr"/>
        </w:types>
        <w:behaviors>
          <w:behavior w:val="content"/>
        </w:behaviors>
        <w:guid w:val="{62F83D45-9AE2-134E-8A2C-B809952F692C}"/>
      </w:docPartPr>
      <w:docPartBody>
        <w:p w:rsidR="009F719F" w:rsidRDefault="00EC7159">
          <w:pPr>
            <w:pStyle w:val="E5C5D2C15FC5A444A13CCB29CFDF0391"/>
          </w:pPr>
          <w:r>
            <w:t>[Title Here, up to 12 Words, on One to Two Lines]</w:t>
          </w:r>
        </w:p>
      </w:docPartBody>
    </w:docPart>
    <w:docPart>
      <w:docPartPr>
        <w:name w:val="7E9C0E174206A04C834938B9440D415B"/>
        <w:category>
          <w:name w:val="General"/>
          <w:gallery w:val="placeholder"/>
        </w:category>
        <w:types>
          <w:type w:val="bbPlcHdr"/>
        </w:types>
        <w:behaviors>
          <w:behavior w:val="content"/>
        </w:behaviors>
        <w:guid w:val="{F9CAAB03-5374-394B-AC59-0CFA5EA968F3}"/>
      </w:docPartPr>
      <w:docPartBody>
        <w:p w:rsidR="009F719F" w:rsidRDefault="00EC7159">
          <w:pPr>
            <w:pStyle w:val="7E9C0E174206A04C834938B9440D415B"/>
          </w:pPr>
          <w:r>
            <w:t>[Place all tables for your paper in a tables section, following references (and, if applicable, footnotes).  Start a new page for each table, include a table number and table title for each, as shown on this page.  All explanatory text appears in a table note that follows the table, such as this one.  Use the Table/Figure style to get the spacing between table and note.  Tables in APA format can use single or 1.5 line spacing.  Include a heading for every row and column, even if the content seems obvious.  To insert a table, on the Insert tab, tap Table.  New tables that you create in this document use APA format by default.]</w:t>
          </w:r>
        </w:p>
      </w:docPartBody>
    </w:docPart>
    <w:docPart>
      <w:docPartPr>
        <w:name w:val="184A1F905F45C243A00CDD44E2D392A1"/>
        <w:category>
          <w:name w:val="General"/>
          <w:gallery w:val="placeholder"/>
        </w:category>
        <w:types>
          <w:type w:val="bbPlcHdr"/>
        </w:types>
        <w:behaviors>
          <w:behavior w:val="content"/>
        </w:behaviors>
        <w:guid w:val="{1ACB9358-7251-C242-8C01-03EE84E1CAC6}"/>
      </w:docPartPr>
      <w:docPartBody>
        <w:p w:rsidR="009F719F" w:rsidRDefault="00EC7159">
          <w:pPr>
            <w:pStyle w:val="184A1F905F45C243A00CDD44E2D392A1"/>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159"/>
    <w:rsid w:val="009F719F"/>
    <w:rsid w:val="00D03E06"/>
    <w:rsid w:val="00EC7159"/>
    <w:rsid w:val="00EE0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5C5D2C15FC5A444A13CCB29CFDF0391">
    <w:name w:val="E5C5D2C15FC5A444A13CCB29CFDF0391"/>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styleId="Bibliography">
    <w:name w:val="Bibliography"/>
    <w:basedOn w:val="Normal"/>
    <w:next w:val="Normal"/>
    <w:uiPriority w:val="37"/>
    <w:semiHidden/>
    <w:unhideWhenUsed/>
  </w:style>
  <w:style w:type="paragraph" w:customStyle="1" w:styleId="7E9C0E174206A04C834938B9440D415B">
    <w:name w:val="7E9C0E174206A04C834938B9440D415B"/>
  </w:style>
  <w:style w:type="paragraph" w:customStyle="1" w:styleId="184A1F905F45C243A00CDD44E2D392A1">
    <w:name w:val="184A1F905F45C243A00CDD44E2D392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theoretical approach to counseling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8B2303-F514-4E15-89A3-727D86B05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{D0A9CB21-1052-FD4E-BDB5-1533409C86E4}tf10002091.dotx</Template>
  <TotalTime>1</TotalTime>
  <Pages>7</Pages>
  <Words>1369</Words>
  <Characters>7808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Benchmark: Theoretical Approach to Counseling</dc:title>
  <dc:subject/>
  <dc:creator>Microsoft Office User</dc:creator>
  <cp:keywords/>
  <dc:description/>
  <cp:lastModifiedBy>Medford, Jarrett Inge</cp:lastModifiedBy>
  <cp:revision>2</cp:revision>
  <dcterms:created xsi:type="dcterms:W3CDTF">2024-03-07T14:49:00Z</dcterms:created>
  <dcterms:modified xsi:type="dcterms:W3CDTF">2024-03-07T14:49:00Z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