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E967A" w14:textId="0E13D933" w:rsidR="00970417" w:rsidRDefault="00970417" w:rsidP="00E162EC">
      <w:pPr>
        <w:jc w:val="center"/>
        <w:rPr>
          <w:rFonts w:ascii="Times New Roman" w:hAnsi="Times New Roman" w:cs="Times New Roman"/>
        </w:rPr>
      </w:pPr>
    </w:p>
    <w:p w14:paraId="2A8024EA" w14:textId="1114DF01" w:rsidR="00E162EC" w:rsidRDefault="00E162EC" w:rsidP="00E162EC">
      <w:pPr>
        <w:jc w:val="center"/>
        <w:rPr>
          <w:rFonts w:ascii="Times New Roman" w:hAnsi="Times New Roman" w:cs="Times New Roman"/>
        </w:rPr>
      </w:pPr>
    </w:p>
    <w:p w14:paraId="68BBF377" w14:textId="0D780EB9" w:rsidR="00E162EC" w:rsidRDefault="00E162EC" w:rsidP="00E162EC">
      <w:pPr>
        <w:jc w:val="center"/>
        <w:rPr>
          <w:rFonts w:ascii="Times New Roman" w:hAnsi="Times New Roman" w:cs="Times New Roman"/>
        </w:rPr>
      </w:pPr>
    </w:p>
    <w:p w14:paraId="51D997A9" w14:textId="239C2109" w:rsidR="00E162EC" w:rsidRDefault="00E162EC" w:rsidP="00E162EC">
      <w:pPr>
        <w:jc w:val="center"/>
        <w:rPr>
          <w:rFonts w:ascii="Times New Roman" w:hAnsi="Times New Roman" w:cs="Times New Roman"/>
        </w:rPr>
      </w:pPr>
    </w:p>
    <w:p w14:paraId="37AC2CAA" w14:textId="633A39CA" w:rsidR="00E162EC" w:rsidRDefault="00E162EC" w:rsidP="00E162EC">
      <w:pPr>
        <w:jc w:val="center"/>
        <w:rPr>
          <w:rFonts w:ascii="Times New Roman" w:hAnsi="Times New Roman" w:cs="Times New Roman"/>
        </w:rPr>
      </w:pPr>
    </w:p>
    <w:p w14:paraId="4BC7F7E3" w14:textId="517DA2D2" w:rsidR="00E162EC" w:rsidRDefault="00E162EC" w:rsidP="00E162EC">
      <w:pPr>
        <w:jc w:val="center"/>
        <w:rPr>
          <w:rFonts w:ascii="Times New Roman" w:hAnsi="Times New Roman" w:cs="Times New Roman"/>
        </w:rPr>
      </w:pPr>
    </w:p>
    <w:p w14:paraId="5BDC2695" w14:textId="27C1093B" w:rsidR="00E162EC" w:rsidRDefault="00E162EC" w:rsidP="00E162EC">
      <w:pPr>
        <w:jc w:val="center"/>
        <w:rPr>
          <w:rFonts w:ascii="Times New Roman" w:hAnsi="Times New Roman" w:cs="Times New Roman"/>
        </w:rPr>
      </w:pPr>
    </w:p>
    <w:p w14:paraId="338BF3E0" w14:textId="1B17B13E" w:rsidR="00E162EC" w:rsidRDefault="00E162EC" w:rsidP="00E162EC">
      <w:pPr>
        <w:jc w:val="center"/>
        <w:rPr>
          <w:rFonts w:ascii="Times New Roman" w:hAnsi="Times New Roman" w:cs="Times New Roman"/>
        </w:rPr>
      </w:pPr>
    </w:p>
    <w:p w14:paraId="76F75B55" w14:textId="0C46F327" w:rsidR="00E162EC" w:rsidRDefault="00E162EC" w:rsidP="00E162EC">
      <w:pPr>
        <w:jc w:val="center"/>
        <w:rPr>
          <w:rFonts w:ascii="Times New Roman" w:hAnsi="Times New Roman" w:cs="Times New Roman"/>
        </w:rPr>
      </w:pPr>
      <w:r>
        <w:rPr>
          <w:rFonts w:ascii="Times New Roman" w:hAnsi="Times New Roman" w:cs="Times New Roman"/>
        </w:rPr>
        <w:t>Theoretical Approach</w:t>
      </w:r>
    </w:p>
    <w:p w14:paraId="18EADE09" w14:textId="0554C1F6" w:rsidR="00E162EC" w:rsidRDefault="00E162EC" w:rsidP="00E162EC">
      <w:pPr>
        <w:jc w:val="center"/>
        <w:rPr>
          <w:rFonts w:ascii="Times New Roman" w:hAnsi="Times New Roman" w:cs="Times New Roman"/>
        </w:rPr>
      </w:pPr>
    </w:p>
    <w:p w14:paraId="1FA1A0CF" w14:textId="4CE217EB" w:rsidR="00E162EC" w:rsidRDefault="00E162EC" w:rsidP="00E162EC">
      <w:pPr>
        <w:jc w:val="center"/>
        <w:rPr>
          <w:rFonts w:ascii="Times New Roman" w:hAnsi="Times New Roman" w:cs="Times New Roman"/>
        </w:rPr>
      </w:pPr>
      <w:r>
        <w:rPr>
          <w:rFonts w:ascii="Times New Roman" w:hAnsi="Times New Roman" w:cs="Times New Roman"/>
        </w:rPr>
        <w:t>Liberty University, School of Behavioral Science, School Counseling</w:t>
      </w:r>
    </w:p>
    <w:p w14:paraId="18BC647F" w14:textId="0E68129D" w:rsidR="00E162EC" w:rsidRDefault="00E162EC" w:rsidP="00E162EC">
      <w:pPr>
        <w:jc w:val="center"/>
        <w:rPr>
          <w:rFonts w:ascii="Times New Roman" w:hAnsi="Times New Roman" w:cs="Times New Roman"/>
        </w:rPr>
      </w:pPr>
    </w:p>
    <w:p w14:paraId="499EC689" w14:textId="6321CD87" w:rsidR="00924479" w:rsidRDefault="00E162EC" w:rsidP="00E162EC">
      <w:pPr>
        <w:jc w:val="center"/>
        <w:rPr>
          <w:rFonts w:ascii="Times New Roman" w:hAnsi="Times New Roman" w:cs="Times New Roman"/>
        </w:rPr>
      </w:pPr>
      <w:r>
        <w:rPr>
          <w:rFonts w:ascii="Times New Roman" w:hAnsi="Times New Roman" w:cs="Times New Roman"/>
        </w:rPr>
        <w:t>Hailie E. Gerhardt</w:t>
      </w:r>
    </w:p>
    <w:p w14:paraId="22D697B3" w14:textId="77777777" w:rsidR="00924479" w:rsidRDefault="00924479">
      <w:pPr>
        <w:rPr>
          <w:rFonts w:ascii="Times New Roman" w:hAnsi="Times New Roman" w:cs="Times New Roman"/>
        </w:rPr>
      </w:pPr>
      <w:r>
        <w:rPr>
          <w:rFonts w:ascii="Times New Roman" w:hAnsi="Times New Roman" w:cs="Times New Roman"/>
        </w:rPr>
        <w:br w:type="page"/>
      </w:r>
    </w:p>
    <w:p w14:paraId="476E077B" w14:textId="45E5C98A" w:rsidR="00E162EC" w:rsidRDefault="00924479" w:rsidP="00E162EC">
      <w:pPr>
        <w:jc w:val="center"/>
        <w:rPr>
          <w:rFonts w:ascii="Times New Roman" w:hAnsi="Times New Roman" w:cs="Times New Roman"/>
          <w:b/>
          <w:bCs/>
        </w:rPr>
      </w:pPr>
      <w:r>
        <w:rPr>
          <w:rFonts w:ascii="Times New Roman" w:hAnsi="Times New Roman" w:cs="Times New Roman"/>
          <w:b/>
          <w:bCs/>
        </w:rPr>
        <w:lastRenderedPageBreak/>
        <w:t>Introduction</w:t>
      </w:r>
    </w:p>
    <w:p w14:paraId="1B7194FE" w14:textId="6F6D904A" w:rsidR="00924479" w:rsidRDefault="00924479" w:rsidP="00E162EC">
      <w:pPr>
        <w:jc w:val="center"/>
        <w:rPr>
          <w:rFonts w:ascii="Times New Roman" w:hAnsi="Times New Roman" w:cs="Times New Roman"/>
          <w:b/>
          <w:bCs/>
        </w:rPr>
      </w:pPr>
    </w:p>
    <w:p w14:paraId="594553AD" w14:textId="40C50EFA" w:rsidR="00924479" w:rsidRDefault="00924479" w:rsidP="00924479">
      <w:pPr>
        <w:spacing w:line="480" w:lineRule="auto"/>
        <w:rPr>
          <w:rFonts w:ascii="Times New Roman" w:hAnsi="Times New Roman" w:cs="Times New Roman"/>
        </w:rPr>
      </w:pPr>
      <w:r>
        <w:rPr>
          <w:rFonts w:ascii="Times New Roman" w:hAnsi="Times New Roman" w:cs="Times New Roman"/>
        </w:rPr>
        <w:tab/>
        <w:t>Throughout the duration of this course, we have learned various counseling theories. Theories that helped mold the profession of counseling that have been adapted to the school counseling setting. This writer was challenged, yet, fascinated about learning new theory and knowing one day, it will be applied to a fulfilling career. Although this writer believes that all theories learned in this course could benefit multiple students, the theory that most aligns with my own values is</w:t>
      </w:r>
      <w:r w:rsidR="00443E8B">
        <w:rPr>
          <w:rFonts w:ascii="Times New Roman" w:hAnsi="Times New Roman" w:cs="Times New Roman"/>
        </w:rPr>
        <w:t xml:space="preserve"> person-centered. </w:t>
      </w:r>
    </w:p>
    <w:p w14:paraId="62DC6A08" w14:textId="739B18D7" w:rsidR="00075327" w:rsidRPr="00075327" w:rsidRDefault="00075327" w:rsidP="00075327">
      <w:pPr>
        <w:spacing w:line="480" w:lineRule="auto"/>
        <w:jc w:val="center"/>
        <w:rPr>
          <w:rFonts w:ascii="Times New Roman" w:hAnsi="Times New Roman" w:cs="Times New Roman"/>
          <w:b/>
          <w:bCs/>
        </w:rPr>
      </w:pPr>
      <w:r>
        <w:rPr>
          <w:rFonts w:ascii="Times New Roman" w:hAnsi="Times New Roman" w:cs="Times New Roman"/>
          <w:b/>
          <w:bCs/>
        </w:rPr>
        <w:t>Human Nature and Change</w:t>
      </w:r>
    </w:p>
    <w:p w14:paraId="0548B373" w14:textId="6BCBBE38" w:rsidR="00443E8B" w:rsidRDefault="00443E8B" w:rsidP="00924479">
      <w:pPr>
        <w:spacing w:line="480" w:lineRule="auto"/>
        <w:rPr>
          <w:rFonts w:ascii="Times New Roman" w:hAnsi="Times New Roman" w:cs="Times New Roman"/>
        </w:rPr>
      </w:pPr>
      <w:r>
        <w:rPr>
          <w:rFonts w:ascii="Times New Roman" w:hAnsi="Times New Roman" w:cs="Times New Roman"/>
        </w:rPr>
        <w:tab/>
        <w:t>Person-centered counseling theory is based upon, what it sounds like, being person- centered. The basis of this theory is to establish and maintain a strong client-counselor relationship and to encourage clients to change their ways of thinking, rather than solely using techniques to find solutions to their problems. (Corey, 2021).  Building relationships with others is one thing that this writer prides herself on. I take others at “surface value” and build relationships from learning and listening to others. This writer believes that people are capable of change, even from their deepest and darkest pitfalls.</w:t>
      </w:r>
    </w:p>
    <w:p w14:paraId="024D4C34" w14:textId="02558387" w:rsidR="0025697B" w:rsidRDefault="0025697B" w:rsidP="0025697B">
      <w:pPr>
        <w:spacing w:line="480" w:lineRule="auto"/>
        <w:jc w:val="center"/>
        <w:rPr>
          <w:rFonts w:ascii="Times New Roman" w:hAnsi="Times New Roman" w:cs="Times New Roman"/>
          <w:b/>
          <w:bCs/>
        </w:rPr>
      </w:pPr>
      <w:r>
        <w:rPr>
          <w:rFonts w:ascii="Times New Roman" w:hAnsi="Times New Roman" w:cs="Times New Roman"/>
          <w:b/>
          <w:bCs/>
        </w:rPr>
        <w:t>Personal Background</w:t>
      </w:r>
    </w:p>
    <w:p w14:paraId="25A38A3E" w14:textId="3E0298BC" w:rsidR="00F71303" w:rsidRDefault="00F71303" w:rsidP="00F71303">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The duration of this writer’s life has been a call to serve others. Since I was young, I remember wanting to help and give to others, my mother always told me I had a “servant’s heart.”</w:t>
      </w:r>
      <w:r w:rsidR="00BF7B31">
        <w:rPr>
          <w:rFonts w:ascii="Times New Roman" w:hAnsi="Times New Roman" w:cs="Times New Roman"/>
        </w:rPr>
        <w:t xml:space="preserve"> I do believe that God places people and situations in our lives to, not only, for the betterment of ourselves, but the people we are called to serve.</w:t>
      </w:r>
      <w:r w:rsidR="00F87E45">
        <w:rPr>
          <w:rFonts w:ascii="Times New Roman" w:hAnsi="Times New Roman" w:cs="Times New Roman"/>
        </w:rPr>
        <w:t xml:space="preserve"> </w:t>
      </w:r>
      <w:r w:rsidR="0022743F">
        <w:rPr>
          <w:rFonts w:ascii="Times New Roman" w:hAnsi="Times New Roman" w:cs="Times New Roman"/>
        </w:rPr>
        <w:t>Many ways of my thinking are related to my parent’s parenting styles and my relationship with The Lord.</w:t>
      </w:r>
    </w:p>
    <w:p w14:paraId="7233574E" w14:textId="7E644232" w:rsidR="0022743F" w:rsidRDefault="0022743F" w:rsidP="00F71303">
      <w:pPr>
        <w:spacing w:line="480" w:lineRule="auto"/>
        <w:rPr>
          <w:rFonts w:ascii="Times New Roman" w:hAnsi="Times New Roman" w:cs="Times New Roman"/>
        </w:rPr>
      </w:pPr>
      <w:r>
        <w:rPr>
          <w:rFonts w:ascii="Times New Roman" w:hAnsi="Times New Roman" w:cs="Times New Roman"/>
        </w:rPr>
        <w:tab/>
        <w:t xml:space="preserve">I grew up with divorced parents and I spent equal time at their homes. In those homes, I entered other family systems as my parents re-married and chose to have more children. </w:t>
      </w:r>
      <w:r>
        <w:rPr>
          <w:rFonts w:ascii="Times New Roman" w:hAnsi="Times New Roman" w:cs="Times New Roman"/>
        </w:rPr>
        <w:lastRenderedPageBreak/>
        <w:t xml:space="preserve">Throughout the years I could not help but find myself longing for a different, more traditional, family system. However, as I grew older, I realized that the situation has helped shaped me into the person I am today. My parents were friendly to each other, but they did not hold back talking poorly about each other behind the other’s back. Reminiscing on my childhood, it is those situations that made me realize my calling to serve others. </w:t>
      </w:r>
    </w:p>
    <w:p w14:paraId="674C71B2" w14:textId="74C935DE" w:rsidR="0022743F" w:rsidRDefault="0022743F" w:rsidP="00F71303">
      <w:pPr>
        <w:spacing w:line="480" w:lineRule="auto"/>
        <w:rPr>
          <w:rFonts w:ascii="Times New Roman" w:hAnsi="Times New Roman" w:cs="Times New Roman"/>
        </w:rPr>
      </w:pPr>
      <w:r>
        <w:rPr>
          <w:rFonts w:ascii="Times New Roman" w:hAnsi="Times New Roman" w:cs="Times New Roman"/>
        </w:rPr>
        <w:tab/>
        <w:t>Trying to explain the reasons that my parents’ relationship made me want to serve others, is no light task. I firmly believe I saw the pain and distress of the situation, from both parents, and I wanted to help others who are hurting.</w:t>
      </w:r>
      <w:r w:rsidR="00300E5C">
        <w:rPr>
          <w:rFonts w:ascii="Times New Roman" w:hAnsi="Times New Roman" w:cs="Times New Roman"/>
        </w:rPr>
        <w:t xml:space="preserve"> I believe that becoming a school counselor is something that God has called me to do. However, I turned to my parents for advice and </w:t>
      </w:r>
      <w:r w:rsidR="00D01AAB">
        <w:rPr>
          <w:rFonts w:ascii="Times New Roman" w:hAnsi="Times New Roman" w:cs="Times New Roman"/>
        </w:rPr>
        <w:t>support,</w:t>
      </w:r>
      <w:r w:rsidR="00300E5C">
        <w:rPr>
          <w:rFonts w:ascii="Times New Roman" w:hAnsi="Times New Roman" w:cs="Times New Roman"/>
        </w:rPr>
        <w:t xml:space="preserve"> and they did not like the idea, as they are both educators.</w:t>
      </w:r>
      <w:r>
        <w:rPr>
          <w:rFonts w:ascii="Times New Roman" w:hAnsi="Times New Roman" w:cs="Times New Roman"/>
        </w:rPr>
        <w:t xml:space="preserve"> So, I then p</w:t>
      </w:r>
      <w:r w:rsidR="00D01AAB">
        <w:rPr>
          <w:rFonts w:ascii="Times New Roman" w:hAnsi="Times New Roman" w:cs="Times New Roman"/>
        </w:rPr>
        <w:t>ursued</w:t>
      </w:r>
      <w:r>
        <w:rPr>
          <w:rFonts w:ascii="Times New Roman" w:hAnsi="Times New Roman" w:cs="Times New Roman"/>
        </w:rPr>
        <w:t xml:space="preserve"> other avenues and became a social worker and found I was being called to follow my dreams yet again.</w:t>
      </w:r>
    </w:p>
    <w:p w14:paraId="77EDE665" w14:textId="39B7CA86" w:rsidR="00D01AAB" w:rsidRDefault="00D01AAB" w:rsidP="00F71303">
      <w:pPr>
        <w:spacing w:line="480" w:lineRule="auto"/>
        <w:rPr>
          <w:rFonts w:ascii="Times New Roman" w:hAnsi="Times New Roman" w:cs="Times New Roman"/>
        </w:rPr>
      </w:pPr>
      <w:r>
        <w:rPr>
          <w:rFonts w:ascii="Times New Roman" w:hAnsi="Times New Roman" w:cs="Times New Roman"/>
        </w:rPr>
        <w:tab/>
        <w:t>Another factor in this writer’s life is religion. Growing up in church and learning to follow and love The Lord is a reason I chose to pursue many avenues in my life. I knew early in my life that I was called to serve others in need. I am reminded on Matthew 5:16 “</w:t>
      </w:r>
      <w:r w:rsidR="008D2BE5">
        <w:rPr>
          <w:rFonts w:ascii="Times New Roman" w:hAnsi="Times New Roman" w:cs="Times New Roman"/>
        </w:rPr>
        <w:t>In the same way, let your light shine before others, so that they may see your good works and give glory to your Father who is in heaven</w:t>
      </w:r>
      <w:r>
        <w:rPr>
          <w:rFonts w:ascii="Times New Roman" w:hAnsi="Times New Roman" w:cs="Times New Roman"/>
        </w:rPr>
        <w:t>.”</w:t>
      </w:r>
      <w:r w:rsidR="00827738">
        <w:rPr>
          <w:rFonts w:ascii="Times New Roman" w:hAnsi="Times New Roman" w:cs="Times New Roman"/>
        </w:rPr>
        <w:t xml:space="preserve"> (The Jesus Bible, 2019)</w:t>
      </w:r>
      <w:r>
        <w:rPr>
          <w:rFonts w:ascii="Times New Roman" w:hAnsi="Times New Roman" w:cs="Times New Roman"/>
        </w:rPr>
        <w:t xml:space="preserve"> As this verse paints a clear and wonderous picture for His children to serve and follow Him.</w:t>
      </w:r>
    </w:p>
    <w:p w14:paraId="023745FD" w14:textId="77777777" w:rsidR="00D01AAB" w:rsidRDefault="00D01AAB" w:rsidP="00F71303">
      <w:pPr>
        <w:spacing w:line="480" w:lineRule="auto"/>
        <w:rPr>
          <w:rFonts w:ascii="Times New Roman" w:hAnsi="Times New Roman" w:cs="Times New Roman"/>
        </w:rPr>
      </w:pPr>
      <w:r>
        <w:rPr>
          <w:rFonts w:ascii="Times New Roman" w:hAnsi="Times New Roman" w:cs="Times New Roman"/>
        </w:rPr>
        <w:tab/>
        <w:t xml:space="preserve">These factors in my life align with person-centered theory as it places emphasis on the relationship of the counselor and client, but as it focuses on the client realizing they can find a </w:t>
      </w:r>
    </w:p>
    <w:p w14:paraId="7E5D58CE" w14:textId="1D84BD39" w:rsidR="00D01AAB" w:rsidRDefault="00D01AAB" w:rsidP="00F71303">
      <w:pPr>
        <w:spacing w:line="480" w:lineRule="auto"/>
        <w:rPr>
          <w:rFonts w:ascii="Times New Roman" w:hAnsi="Times New Roman" w:cs="Times New Roman"/>
        </w:rPr>
      </w:pPr>
      <w:r>
        <w:rPr>
          <w:rFonts w:ascii="Times New Roman" w:hAnsi="Times New Roman" w:cs="Times New Roman"/>
        </w:rPr>
        <w:t>solution.</w:t>
      </w:r>
    </w:p>
    <w:p w14:paraId="085C0409" w14:textId="4C83F5B5" w:rsidR="00D01AAB" w:rsidRDefault="00454B0B" w:rsidP="00454B0B">
      <w:pPr>
        <w:spacing w:line="480" w:lineRule="auto"/>
        <w:jc w:val="center"/>
        <w:rPr>
          <w:rFonts w:ascii="Times New Roman" w:hAnsi="Times New Roman" w:cs="Times New Roman"/>
          <w:b/>
          <w:bCs/>
        </w:rPr>
      </w:pPr>
      <w:r>
        <w:rPr>
          <w:rFonts w:ascii="Times New Roman" w:hAnsi="Times New Roman" w:cs="Times New Roman"/>
          <w:b/>
          <w:bCs/>
        </w:rPr>
        <w:t>Relationship Building and Assessment</w:t>
      </w:r>
    </w:p>
    <w:p w14:paraId="7D75F44C" w14:textId="4326073E" w:rsidR="00454B0B" w:rsidRDefault="00525AE4" w:rsidP="00525AE4">
      <w:pPr>
        <w:spacing w:line="480" w:lineRule="auto"/>
        <w:rPr>
          <w:rFonts w:ascii="Times New Roman" w:hAnsi="Times New Roman" w:cs="Times New Roman"/>
        </w:rPr>
      </w:pPr>
      <w:r>
        <w:rPr>
          <w:rFonts w:ascii="Times New Roman" w:hAnsi="Times New Roman" w:cs="Times New Roman"/>
        </w:rPr>
        <w:tab/>
        <w:t xml:space="preserve">Establishing and maintaining a strong and healthy client relationship is a key concept in most counseling theories. Without this relationship, it can be difficult for a successful counseling </w:t>
      </w:r>
      <w:r>
        <w:rPr>
          <w:rFonts w:ascii="Times New Roman" w:hAnsi="Times New Roman" w:cs="Times New Roman"/>
        </w:rPr>
        <w:lastRenderedPageBreak/>
        <w:t>experience. By human nature, we want to trust the people that we tell our problems and other personal details to. When establishing this relationship, it is important to build trust and assure the client of privacy and confidentiality.</w:t>
      </w:r>
      <w:r w:rsidR="00366B64">
        <w:rPr>
          <w:rFonts w:ascii="Times New Roman" w:hAnsi="Times New Roman" w:cs="Times New Roman"/>
        </w:rPr>
        <w:t xml:space="preserve"> As a part of this relationship, counselors should assume strength and capacity in their clients. </w:t>
      </w:r>
    </w:p>
    <w:p w14:paraId="24F0B8A8" w14:textId="5CA4C784" w:rsidR="0050374E" w:rsidRDefault="0050374E" w:rsidP="00525AE4">
      <w:pPr>
        <w:spacing w:line="480" w:lineRule="auto"/>
        <w:rPr>
          <w:rFonts w:ascii="Times New Roman" w:hAnsi="Times New Roman" w:cs="Times New Roman"/>
        </w:rPr>
      </w:pPr>
      <w:r>
        <w:rPr>
          <w:rFonts w:ascii="Times New Roman" w:hAnsi="Times New Roman" w:cs="Times New Roman"/>
        </w:rPr>
        <w:tab/>
        <w:t xml:space="preserve">If this writer were to adapt person-centered counseling as a professional school counselor, first and foremost, it important to establish a relationship. Establishing relationships is something that has come natural to this writer. It is important to find connections and build upon them. For a successful counseling relationship, it is vital for the client to trust the counselor. </w:t>
      </w:r>
    </w:p>
    <w:p w14:paraId="05A5F28E" w14:textId="77777777" w:rsidR="00860A7F" w:rsidRDefault="00525AE4" w:rsidP="00525AE4">
      <w:pPr>
        <w:spacing w:line="480" w:lineRule="auto"/>
        <w:rPr>
          <w:rFonts w:ascii="Times New Roman" w:hAnsi="Times New Roman" w:cs="Times New Roman"/>
        </w:rPr>
      </w:pPr>
      <w:r>
        <w:rPr>
          <w:rFonts w:ascii="Times New Roman" w:hAnsi="Times New Roman" w:cs="Times New Roman"/>
        </w:rPr>
        <w:tab/>
        <w:t>To assess client needs and therapeutic progress,</w:t>
      </w:r>
      <w:r w:rsidR="00366B64">
        <w:rPr>
          <w:rFonts w:ascii="Times New Roman" w:hAnsi="Times New Roman" w:cs="Times New Roman"/>
        </w:rPr>
        <w:t xml:space="preserve"> this theory supports the idea that “individuals have the opportunity to for themselves and come to terms with their own personal power…no one knows the client better than the client.” (Corey, 2021). </w:t>
      </w:r>
      <w:r w:rsidR="0050374E">
        <w:rPr>
          <w:rFonts w:ascii="Times New Roman" w:hAnsi="Times New Roman" w:cs="Times New Roman"/>
        </w:rPr>
        <w:t xml:space="preserve"> Person-centered counselors do not usually find “traditional assessment and diagnoses” to work for assessing clients because of the understanding the client is the expert on themselves. The ideals of person-centered therapy assessment and meeting goals consist of the counselor-client relationship and empowering the client to realizing they have the strength and ability to achieve solutions to their problems.</w:t>
      </w:r>
    </w:p>
    <w:p w14:paraId="6A6C802A" w14:textId="431962A8" w:rsidR="00525AE4" w:rsidRDefault="00860A7F" w:rsidP="00525AE4">
      <w:pPr>
        <w:spacing w:line="480" w:lineRule="auto"/>
        <w:rPr>
          <w:rFonts w:ascii="Times New Roman" w:hAnsi="Times New Roman" w:cs="Times New Roman"/>
        </w:rPr>
      </w:pPr>
      <w:r>
        <w:rPr>
          <w:rFonts w:ascii="Times New Roman" w:hAnsi="Times New Roman" w:cs="Times New Roman"/>
        </w:rPr>
        <w:tab/>
        <w:t>Setting goals for wellness and prevention would fall under the practice of motivational interviewing. Motivational interviewing (MI) is a brief, but effective counseling technique that aligns closely with the ideals of person-center therapy.</w:t>
      </w:r>
      <w:r w:rsidR="0050374E">
        <w:rPr>
          <w:rFonts w:ascii="Times New Roman" w:hAnsi="Times New Roman" w:cs="Times New Roman"/>
        </w:rPr>
        <w:t xml:space="preserve"> </w:t>
      </w:r>
      <w:r>
        <w:rPr>
          <w:rFonts w:ascii="Times New Roman" w:hAnsi="Times New Roman" w:cs="Times New Roman"/>
        </w:rPr>
        <w:t>They both allow the counselor to give the client opportunities for personal growth and change that based on their own capacity.</w:t>
      </w:r>
      <w:r w:rsidR="007A3204">
        <w:rPr>
          <w:rFonts w:ascii="Times New Roman" w:hAnsi="Times New Roman" w:cs="Times New Roman"/>
        </w:rPr>
        <w:t xml:space="preserve"> (Corey, 2021).</w:t>
      </w:r>
      <w:r>
        <w:rPr>
          <w:rFonts w:ascii="Times New Roman" w:hAnsi="Times New Roman" w:cs="Times New Roman"/>
        </w:rPr>
        <w:t xml:space="preserve"> These goals can easily be </w:t>
      </w:r>
      <w:r w:rsidR="007A3204">
        <w:rPr>
          <w:rFonts w:ascii="Times New Roman" w:hAnsi="Times New Roman" w:cs="Times New Roman"/>
        </w:rPr>
        <w:t>stated,</w:t>
      </w:r>
      <w:r>
        <w:rPr>
          <w:rFonts w:ascii="Times New Roman" w:hAnsi="Times New Roman" w:cs="Times New Roman"/>
        </w:rPr>
        <w:t xml:space="preserve"> and the client can examine what is the best and worst thing that could happen if they did/did not meet the goal.</w:t>
      </w:r>
    </w:p>
    <w:p w14:paraId="3FEA8CB7" w14:textId="53C854A0" w:rsidR="007A3204" w:rsidRDefault="007A3204" w:rsidP="00525AE4">
      <w:pPr>
        <w:spacing w:line="480" w:lineRule="auto"/>
        <w:rPr>
          <w:rFonts w:ascii="Times New Roman" w:hAnsi="Times New Roman" w:cs="Times New Roman"/>
        </w:rPr>
      </w:pPr>
      <w:r>
        <w:rPr>
          <w:rFonts w:ascii="Times New Roman" w:hAnsi="Times New Roman" w:cs="Times New Roman"/>
        </w:rPr>
        <w:lastRenderedPageBreak/>
        <w:tab/>
        <w:t>Despite the positive aspects of person-centered counseling, there are limitations.</w:t>
      </w:r>
      <w:r w:rsidR="00E9184C">
        <w:rPr>
          <w:rFonts w:ascii="Times New Roman" w:hAnsi="Times New Roman" w:cs="Times New Roman"/>
        </w:rPr>
        <w:t xml:space="preserve"> Even though this theory can be used in multiple relationships, it can be difficult for some school counselor to achieve success with this theory. Limitations such as, case load, ability to build relationships with students, and time factors. (</w:t>
      </w:r>
      <w:proofErr w:type="spellStart"/>
      <w:r w:rsidR="00E9184C">
        <w:rPr>
          <w:rFonts w:ascii="Times New Roman" w:hAnsi="Times New Roman" w:cs="Times New Roman"/>
        </w:rPr>
        <w:t>Dollarhide</w:t>
      </w:r>
      <w:proofErr w:type="spellEnd"/>
      <w:r w:rsidR="00E9184C">
        <w:rPr>
          <w:rFonts w:ascii="Times New Roman" w:hAnsi="Times New Roman" w:cs="Times New Roman"/>
        </w:rPr>
        <w:t>, 2019). The text describes that the relationships built-in person-centered counseling can be difficult to achieve. This can be more difficult in a school setting based upon the population of the school. If there are two hundred and thirty students on one counselors case load, it can be strenuous to build a relationship with every student. Also, there are certain time restrictions in schools because students are in school to learn, and counselors have limited time with them.</w:t>
      </w:r>
    </w:p>
    <w:p w14:paraId="0920383B" w14:textId="014CE8CD" w:rsidR="00E9184C" w:rsidRDefault="00E9184C" w:rsidP="00525AE4">
      <w:pPr>
        <w:spacing w:line="480" w:lineRule="auto"/>
        <w:rPr>
          <w:rFonts w:ascii="Times New Roman" w:hAnsi="Times New Roman" w:cs="Times New Roman"/>
        </w:rPr>
      </w:pPr>
      <w:r>
        <w:rPr>
          <w:rFonts w:ascii="Times New Roman" w:hAnsi="Times New Roman" w:cs="Times New Roman"/>
        </w:rPr>
        <w:tab/>
        <w:t>As for this writer, it is working with other stakeholders in the school to collaborate schedules to better serve the student. This could include, pulling students out of non-academic classes. Rotation schedule of the class the student will be removed from, so that they are not missing the same instruction at the same times. Also, working with all staff at the school to assist them in better understanding of the school counselor’s role.</w:t>
      </w:r>
    </w:p>
    <w:p w14:paraId="7E8BBF2F" w14:textId="547EB778" w:rsidR="00334FFA" w:rsidRDefault="00894319" w:rsidP="00334FFA">
      <w:pPr>
        <w:spacing w:line="480" w:lineRule="auto"/>
        <w:jc w:val="center"/>
        <w:rPr>
          <w:rFonts w:ascii="Times New Roman" w:hAnsi="Times New Roman" w:cs="Times New Roman"/>
          <w:b/>
          <w:bCs/>
        </w:rPr>
      </w:pPr>
      <w:r>
        <w:rPr>
          <w:rFonts w:ascii="Times New Roman" w:hAnsi="Times New Roman" w:cs="Times New Roman"/>
          <w:b/>
          <w:bCs/>
        </w:rPr>
        <w:t>Ethical</w:t>
      </w:r>
      <w:r w:rsidR="00334FFA">
        <w:rPr>
          <w:rFonts w:ascii="Times New Roman" w:hAnsi="Times New Roman" w:cs="Times New Roman"/>
          <w:b/>
          <w:bCs/>
        </w:rPr>
        <w:t xml:space="preserve"> and Biblical Issues</w:t>
      </w:r>
    </w:p>
    <w:p w14:paraId="2497EBBD" w14:textId="6EFB1DEE" w:rsidR="00123F5F" w:rsidRDefault="00123F5F" w:rsidP="00123F5F">
      <w:pPr>
        <w:spacing w:line="480" w:lineRule="auto"/>
        <w:rPr>
          <w:rFonts w:ascii="Times New Roman" w:eastAsia="Times New Roman" w:hAnsi="Times New Roman" w:cs="Times New Roman"/>
          <w:color w:val="000000" w:themeColor="text1"/>
        </w:rPr>
      </w:pPr>
      <w:r>
        <w:rPr>
          <w:rFonts w:ascii="Times New Roman" w:hAnsi="Times New Roman" w:cs="Times New Roman"/>
        </w:rPr>
        <w:tab/>
      </w:r>
      <w:r w:rsidR="00C06740">
        <w:rPr>
          <w:rFonts w:ascii="Times New Roman" w:hAnsi="Times New Roman" w:cs="Times New Roman"/>
        </w:rPr>
        <w:t>Although person-centered counseling has a primary focus on the client and the client’s ability to achieve goals on their own, when it comes to the multiculturalism factor, it is where it lacks. According to research, Carl Rogers argued that this theory can easily be adapted to people of differing cultures than the counselor, as it just requires a culturally competent counselor. However, some researchers find that, “</w:t>
      </w:r>
      <w:r w:rsidR="00C06740">
        <w:rPr>
          <w:rFonts w:ascii="Times New Roman" w:eastAsia="Times New Roman" w:hAnsi="Times New Roman" w:cs="Times New Roman"/>
          <w:color w:val="000000" w:themeColor="text1"/>
        </w:rPr>
        <w:t>…</w:t>
      </w:r>
      <w:r w:rsidR="00C06740" w:rsidRPr="00C06740">
        <w:rPr>
          <w:rFonts w:ascii="Times New Roman" w:eastAsia="Times New Roman" w:hAnsi="Times New Roman" w:cs="Times New Roman"/>
          <w:color w:val="000000" w:themeColor="text1"/>
        </w:rPr>
        <w:t>person-centered theory is confined and limited in applicability to the particular culture, time, and place in which person-centered theory originated, a valid point of person-centered theory largely influenced by Western culture</w:t>
      </w:r>
      <w:r w:rsidR="00C06740">
        <w:rPr>
          <w:rFonts w:ascii="Times New Roman" w:eastAsia="Times New Roman" w:hAnsi="Times New Roman" w:cs="Times New Roman"/>
          <w:color w:val="000000" w:themeColor="text1"/>
        </w:rPr>
        <w:t xml:space="preserve">.” (Swan, et.al., 2019). Although the research cited is a vital source, I stand behind the ideals of Rogers that it </w:t>
      </w:r>
      <w:r w:rsidR="00C06740">
        <w:rPr>
          <w:rFonts w:ascii="Times New Roman" w:eastAsia="Times New Roman" w:hAnsi="Times New Roman" w:cs="Times New Roman"/>
          <w:color w:val="000000" w:themeColor="text1"/>
        </w:rPr>
        <w:lastRenderedPageBreak/>
        <w:t>takes a culturally competent counselor to successfully use this theory and techniques among all clients.</w:t>
      </w:r>
    </w:p>
    <w:p w14:paraId="32B838E9" w14:textId="62B2D146" w:rsidR="00F93B3A" w:rsidRPr="00C06740" w:rsidRDefault="00F93B3A" w:rsidP="00123F5F">
      <w:pPr>
        <w:spacing w:line="480" w:lineRule="auto"/>
        <w:rPr>
          <w:rFonts w:ascii="Times New Roman" w:eastAsia="Times New Roman" w:hAnsi="Times New Roman" w:cs="Times New Roman"/>
        </w:rPr>
      </w:pPr>
      <w:r>
        <w:rPr>
          <w:rFonts w:ascii="Times New Roman" w:eastAsia="Times New Roman" w:hAnsi="Times New Roman" w:cs="Times New Roman"/>
          <w:color w:val="000000" w:themeColor="text1"/>
        </w:rPr>
        <w:tab/>
        <w:t xml:space="preserve">This writer was unable to find literature that supports any Biblical issues with this theory. However, as previously stated, in Matthew, we are called to serve others and let our light shine before other, to glorify our Father. The Biblical principle of love thy neighbor as yourself, I believe compliments this theory. As the bases of the theory is, not only the establishment of the counselor-client relationship, but to believe that the client is capable of change. </w:t>
      </w:r>
    </w:p>
    <w:p w14:paraId="1C515814" w14:textId="03B7FDF8" w:rsidR="00123F5F" w:rsidRDefault="00123F5F" w:rsidP="00C06740">
      <w:pPr>
        <w:spacing w:line="480" w:lineRule="auto"/>
        <w:ind w:firstLine="720"/>
        <w:rPr>
          <w:rFonts w:ascii="Times New Roman" w:hAnsi="Times New Roman" w:cs="Times New Roman"/>
        </w:rPr>
      </w:pPr>
      <w:r>
        <w:rPr>
          <w:rFonts w:ascii="Times New Roman" w:hAnsi="Times New Roman" w:cs="Times New Roman"/>
        </w:rPr>
        <w:t xml:space="preserve">The American Counseling Association (ACA) released updated ethical codes and guidelines for counselors to follow. </w:t>
      </w:r>
      <w:r w:rsidR="00C06740">
        <w:rPr>
          <w:rFonts w:ascii="Times New Roman" w:hAnsi="Times New Roman" w:cs="Times New Roman"/>
        </w:rPr>
        <w:t>For school counselors, they follow not only the ACA but the Association for School Counselors (ASCA) as well. These two organizations are to assist counselors with ethical or legal matters. Ethical guidelines are also at the state level and can vary.</w:t>
      </w:r>
      <w:r w:rsidR="006D549B">
        <w:rPr>
          <w:rFonts w:ascii="Times New Roman" w:hAnsi="Times New Roman" w:cs="Times New Roman"/>
        </w:rPr>
        <w:t xml:space="preserve"> The cultural and ethically competent counselor will abide by the standards of their state and these organizations</w:t>
      </w:r>
      <w:r w:rsidR="007B473E">
        <w:rPr>
          <w:rFonts w:ascii="Times New Roman" w:hAnsi="Times New Roman" w:cs="Times New Roman"/>
        </w:rPr>
        <w:t xml:space="preserve"> to ensure that their clients are receiving the best care possible.</w:t>
      </w:r>
    </w:p>
    <w:p w14:paraId="4496B69C" w14:textId="6E97FA73" w:rsidR="00483389" w:rsidRDefault="00483389" w:rsidP="00483389">
      <w:pPr>
        <w:spacing w:line="480" w:lineRule="auto"/>
        <w:ind w:firstLine="720"/>
        <w:jc w:val="center"/>
        <w:rPr>
          <w:rFonts w:ascii="Times New Roman" w:hAnsi="Times New Roman" w:cs="Times New Roman"/>
          <w:b/>
          <w:bCs/>
          <w:color w:val="000000" w:themeColor="text1"/>
        </w:rPr>
      </w:pPr>
      <w:r w:rsidRPr="00483389">
        <w:rPr>
          <w:rFonts w:ascii="Times New Roman" w:hAnsi="Times New Roman" w:cs="Times New Roman"/>
          <w:b/>
          <w:bCs/>
          <w:color w:val="000000" w:themeColor="text1"/>
        </w:rPr>
        <w:t>Conclusion</w:t>
      </w:r>
    </w:p>
    <w:p w14:paraId="577008A9" w14:textId="6254CEF3" w:rsidR="00155883" w:rsidRPr="007E5169" w:rsidRDefault="00155883" w:rsidP="00155883">
      <w:pPr>
        <w:spacing w:line="480" w:lineRule="auto"/>
        <w:ind w:firstLine="720"/>
        <w:rPr>
          <w:rFonts w:ascii="Times New Roman" w:hAnsi="Times New Roman" w:cs="Times New Roman"/>
          <w:color w:val="000000" w:themeColor="text1"/>
        </w:rPr>
      </w:pPr>
      <w:r w:rsidRPr="007E5169">
        <w:rPr>
          <w:rFonts w:ascii="Times New Roman" w:hAnsi="Times New Roman" w:cs="Times New Roman"/>
          <w:color w:val="000000" w:themeColor="text1"/>
        </w:rPr>
        <w:t xml:space="preserve">In conclusion, </w:t>
      </w:r>
      <w:r w:rsidR="00454828" w:rsidRPr="007E5169">
        <w:rPr>
          <w:rFonts w:ascii="Times New Roman" w:hAnsi="Times New Roman" w:cs="Times New Roman"/>
          <w:color w:val="000000" w:themeColor="text1"/>
        </w:rPr>
        <w:t>this writer believes that, as a practicing school counselor, I will lean towards the ideas of person-centered counseling.</w:t>
      </w:r>
      <w:r w:rsidR="007E5169">
        <w:rPr>
          <w:rFonts w:ascii="Times New Roman" w:hAnsi="Times New Roman" w:cs="Times New Roman"/>
          <w:color w:val="000000" w:themeColor="text1"/>
        </w:rPr>
        <w:t xml:space="preserve"> As the ideals consists of a strong counselor-client relationship, the client’s capability of changing themselves, and the idea of this theory being adaptable to many students. This theory aligns with the writer’s personal values and beliefs of serving and loving others as we are called to do so by our Lord.</w:t>
      </w:r>
    </w:p>
    <w:p w14:paraId="4FD53C6B" w14:textId="427BB65A" w:rsidR="00FA2935" w:rsidRDefault="00FA2935">
      <w:pPr>
        <w:rPr>
          <w:rFonts w:ascii="Times New Roman" w:hAnsi="Times New Roman" w:cs="Times New Roman"/>
        </w:rPr>
      </w:pPr>
      <w:r>
        <w:rPr>
          <w:rFonts w:ascii="Times New Roman" w:hAnsi="Times New Roman" w:cs="Times New Roman"/>
        </w:rPr>
        <w:br w:type="page"/>
      </w:r>
    </w:p>
    <w:p w14:paraId="1F0F809A" w14:textId="425735EE" w:rsidR="00FA2935" w:rsidRDefault="00FA2935" w:rsidP="00FA2935">
      <w:pPr>
        <w:spacing w:line="480" w:lineRule="auto"/>
        <w:ind w:firstLine="720"/>
        <w:jc w:val="center"/>
        <w:rPr>
          <w:rFonts w:ascii="Times New Roman" w:hAnsi="Times New Roman" w:cs="Times New Roman"/>
        </w:rPr>
      </w:pPr>
      <w:r>
        <w:rPr>
          <w:rFonts w:ascii="Times New Roman" w:hAnsi="Times New Roman" w:cs="Times New Roman"/>
        </w:rPr>
        <w:lastRenderedPageBreak/>
        <w:t>References</w:t>
      </w:r>
    </w:p>
    <w:p w14:paraId="7ABC1213" w14:textId="14487876" w:rsidR="000533F8" w:rsidRDefault="000533F8" w:rsidP="000533F8">
      <w:pPr>
        <w:rPr>
          <w:rFonts w:ascii="Times New Roman" w:hAnsi="Times New Roman" w:cs="Times New Roman"/>
        </w:rPr>
      </w:pPr>
      <w:r>
        <w:rPr>
          <w:rFonts w:ascii="Times New Roman" w:hAnsi="Times New Roman" w:cs="Times New Roman"/>
        </w:rPr>
        <w:t>Corey, G. (2021)</w:t>
      </w:r>
      <w:r w:rsidR="00C24502">
        <w:rPr>
          <w:rFonts w:ascii="Times New Roman" w:hAnsi="Times New Roman" w:cs="Times New Roman"/>
        </w:rPr>
        <w:t>.</w:t>
      </w:r>
      <w:r>
        <w:rPr>
          <w:rFonts w:ascii="Times New Roman" w:hAnsi="Times New Roman" w:cs="Times New Roman"/>
        </w:rPr>
        <w:t xml:space="preserve"> Theory and Practice of Counseling and Psychotherapy, Cengage Learning</w:t>
      </w:r>
    </w:p>
    <w:p w14:paraId="18A81B3A" w14:textId="77777777" w:rsidR="00BE7AEE" w:rsidRDefault="00BE7AEE" w:rsidP="00BE7AEE">
      <w:pPr>
        <w:ind w:left="720" w:hanging="720"/>
        <w:rPr>
          <w:rFonts w:ascii="Times New Roman" w:eastAsia="Times New Roman" w:hAnsi="Times New Roman" w:cs="Times New Roman"/>
          <w:color w:val="222222"/>
          <w:shd w:val="clear" w:color="auto" w:fill="FFFFFF"/>
        </w:rPr>
      </w:pPr>
    </w:p>
    <w:p w14:paraId="3E2C56B1" w14:textId="77777777" w:rsidR="00BE7AEE" w:rsidRDefault="00BE7AEE" w:rsidP="00BE7AEE">
      <w:pPr>
        <w:ind w:left="720" w:hanging="720"/>
        <w:rPr>
          <w:rFonts w:ascii="Times New Roman" w:eastAsia="Times New Roman" w:hAnsi="Times New Roman" w:cs="Times New Roman"/>
          <w:color w:val="222222"/>
          <w:shd w:val="clear" w:color="auto" w:fill="FFFFFF"/>
        </w:rPr>
      </w:pPr>
    </w:p>
    <w:p w14:paraId="26CDA7B4" w14:textId="04294442" w:rsidR="00BE7AEE" w:rsidRPr="00BE7AEE" w:rsidRDefault="00BE7AEE" w:rsidP="00BE7AEE">
      <w:pPr>
        <w:ind w:left="720" w:hanging="720"/>
        <w:rPr>
          <w:rFonts w:ascii="Times New Roman" w:eastAsia="Times New Roman" w:hAnsi="Times New Roman" w:cs="Times New Roman"/>
          <w:sz w:val="28"/>
          <w:szCs w:val="28"/>
        </w:rPr>
      </w:pPr>
      <w:proofErr w:type="spellStart"/>
      <w:r w:rsidRPr="00BE7AEE">
        <w:rPr>
          <w:rFonts w:ascii="Times New Roman" w:eastAsia="Times New Roman" w:hAnsi="Times New Roman" w:cs="Times New Roman"/>
          <w:color w:val="222222"/>
          <w:shd w:val="clear" w:color="auto" w:fill="FFFFFF"/>
        </w:rPr>
        <w:t>Dollarhide</w:t>
      </w:r>
      <w:proofErr w:type="spellEnd"/>
      <w:r w:rsidRPr="00BE7AEE">
        <w:rPr>
          <w:rFonts w:ascii="Times New Roman" w:eastAsia="Times New Roman" w:hAnsi="Times New Roman" w:cs="Times New Roman"/>
          <w:color w:val="222222"/>
          <w:shd w:val="clear" w:color="auto" w:fill="FFFFFF"/>
        </w:rPr>
        <w:t>, C. T., &amp; Lemberger-Truelove, M. E. (2019). </w:t>
      </w:r>
      <w:r w:rsidRPr="00BE7AEE">
        <w:rPr>
          <w:rFonts w:ascii="Times New Roman" w:eastAsia="Times New Roman" w:hAnsi="Times New Roman" w:cs="Times New Roman"/>
          <w:i/>
          <w:iCs/>
          <w:color w:val="222222"/>
          <w:shd w:val="clear" w:color="auto" w:fill="FFFFFF"/>
        </w:rPr>
        <w:t>Theories of school counseling for the 21st Century</w:t>
      </w:r>
      <w:r w:rsidRPr="00BE7AEE">
        <w:rPr>
          <w:rFonts w:ascii="Times New Roman" w:eastAsia="Times New Roman" w:hAnsi="Times New Roman" w:cs="Times New Roman"/>
          <w:color w:val="222222"/>
          <w:shd w:val="clear" w:color="auto" w:fill="FFFFFF"/>
        </w:rPr>
        <w:t>. Oxford University Press</w:t>
      </w:r>
    </w:p>
    <w:p w14:paraId="59D86EBD" w14:textId="5F1D324F" w:rsidR="00FA2935" w:rsidRDefault="00FA2935" w:rsidP="00BE7AEE">
      <w:pPr>
        <w:spacing w:line="480" w:lineRule="auto"/>
        <w:rPr>
          <w:rFonts w:ascii="Times New Roman" w:hAnsi="Times New Roman" w:cs="Times New Roman"/>
        </w:rPr>
      </w:pPr>
    </w:p>
    <w:p w14:paraId="42E508AE" w14:textId="5AE13D7C" w:rsidR="00FA2935" w:rsidRDefault="00FA2935" w:rsidP="00FA2935">
      <w:pPr>
        <w:spacing w:line="480" w:lineRule="auto"/>
        <w:ind w:left="720" w:hanging="720"/>
        <w:rPr>
          <w:rFonts w:ascii="Times New Roman" w:eastAsia="Times New Roman" w:hAnsi="Times New Roman" w:cs="Times New Roman"/>
          <w:color w:val="000000" w:themeColor="text1"/>
          <w:shd w:val="clear" w:color="auto" w:fill="FFFFFF"/>
        </w:rPr>
      </w:pPr>
      <w:r w:rsidRPr="00483389">
        <w:rPr>
          <w:rFonts w:ascii="Times New Roman" w:eastAsia="Times New Roman" w:hAnsi="Times New Roman" w:cs="Times New Roman"/>
          <w:color w:val="000000" w:themeColor="text1"/>
          <w:shd w:val="clear" w:color="auto" w:fill="FFFFFF"/>
        </w:rPr>
        <w:t xml:space="preserve">Swan, M. A., Ceballos, P. </w:t>
      </w:r>
      <w:r w:rsidRPr="00FA2935">
        <w:rPr>
          <w:rFonts w:ascii="Times New Roman" w:eastAsia="Times New Roman" w:hAnsi="Times New Roman" w:cs="Times New Roman"/>
          <w:color w:val="000000" w:themeColor="text1"/>
          <w:shd w:val="clear" w:color="auto" w:fill="FFFFFF"/>
        </w:rPr>
        <w:t>(2020) Person-centered conceptualization of multiculturalism and social justice in counseling, Person-Centered &amp; Experiential Psychotherapies, 19:2, 154-167, DOI: </w:t>
      </w:r>
      <w:hyperlink r:id="rId6" w:history="1">
        <w:r w:rsidRPr="00FA2935">
          <w:rPr>
            <w:rFonts w:ascii="Times New Roman" w:eastAsia="Times New Roman" w:hAnsi="Times New Roman" w:cs="Times New Roman"/>
            <w:color w:val="000000" w:themeColor="text1"/>
            <w:u w:val="single"/>
            <w:shd w:val="clear" w:color="auto" w:fill="FFFFFF"/>
          </w:rPr>
          <w:t>10.1080/14779757.2020.1717981</w:t>
        </w:r>
      </w:hyperlink>
      <w:r w:rsidR="00483389">
        <w:rPr>
          <w:rFonts w:ascii="Times New Roman" w:eastAsia="Times New Roman" w:hAnsi="Times New Roman" w:cs="Times New Roman"/>
          <w:color w:val="000000" w:themeColor="text1"/>
          <w:shd w:val="clear" w:color="auto" w:fill="FFFFFF"/>
        </w:rPr>
        <w:t xml:space="preserve"> </w:t>
      </w:r>
    </w:p>
    <w:p w14:paraId="0E00B0D7" w14:textId="0C617963" w:rsidR="00827738" w:rsidRPr="00FA2935" w:rsidRDefault="00827738" w:rsidP="00FA2935">
      <w:pPr>
        <w:spacing w:line="480" w:lineRule="auto"/>
        <w:ind w:left="720" w:hanging="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hd w:val="clear" w:color="auto" w:fill="FFFFFF"/>
        </w:rPr>
        <w:t>The Jesus Bible, (2019). Zondervan Bibles</w:t>
      </w:r>
      <w:r w:rsidR="00FE6BFB">
        <w:rPr>
          <w:rFonts w:ascii="Times New Roman" w:eastAsia="Times New Roman" w:hAnsi="Times New Roman" w:cs="Times New Roman"/>
          <w:color w:val="000000" w:themeColor="text1"/>
          <w:shd w:val="clear" w:color="auto" w:fill="FFFFFF"/>
        </w:rPr>
        <w:t>, Matthew 5:16 “</w:t>
      </w:r>
      <w:r w:rsidR="00FE6BFB">
        <w:rPr>
          <w:rFonts w:ascii="Times New Roman" w:hAnsi="Times New Roman" w:cs="Times New Roman"/>
        </w:rPr>
        <w:t>In the same way, let your light shine before others, so that they may see your good works and give glory to your Father who is in heaven.”</w:t>
      </w:r>
    </w:p>
    <w:p w14:paraId="7E1FDEE1" w14:textId="77777777" w:rsidR="00FA2935" w:rsidRPr="00123F5F" w:rsidRDefault="00FA2935" w:rsidP="00FA2935">
      <w:pPr>
        <w:spacing w:line="480" w:lineRule="auto"/>
        <w:ind w:firstLine="720"/>
        <w:jc w:val="center"/>
        <w:rPr>
          <w:rFonts w:ascii="Times New Roman" w:hAnsi="Times New Roman" w:cs="Times New Roman"/>
        </w:rPr>
      </w:pPr>
    </w:p>
    <w:sectPr w:rsidR="00FA2935" w:rsidRPr="00123F5F" w:rsidSect="00344A21">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58D02" w14:textId="77777777" w:rsidR="0059716B" w:rsidRDefault="0059716B" w:rsidP="00E162EC">
      <w:r>
        <w:separator/>
      </w:r>
    </w:p>
  </w:endnote>
  <w:endnote w:type="continuationSeparator" w:id="0">
    <w:p w14:paraId="450E5600" w14:textId="77777777" w:rsidR="0059716B" w:rsidRDefault="0059716B" w:rsidP="00E16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F7F5D" w14:textId="77777777" w:rsidR="0059716B" w:rsidRDefault="0059716B" w:rsidP="00E162EC">
      <w:r>
        <w:separator/>
      </w:r>
    </w:p>
  </w:footnote>
  <w:footnote w:type="continuationSeparator" w:id="0">
    <w:p w14:paraId="2FBC67BA" w14:textId="77777777" w:rsidR="0059716B" w:rsidRDefault="0059716B" w:rsidP="00E16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76400955"/>
      <w:docPartObj>
        <w:docPartGallery w:val="Page Numbers (Top of Page)"/>
        <w:docPartUnique/>
      </w:docPartObj>
    </w:sdtPr>
    <w:sdtContent>
      <w:p w14:paraId="6265777F" w14:textId="2672E052" w:rsidR="00155883" w:rsidRDefault="00155883" w:rsidP="009A385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A76F4B" w14:textId="77777777" w:rsidR="00155883" w:rsidRDefault="00155883" w:rsidP="0015588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04648701"/>
      <w:docPartObj>
        <w:docPartGallery w:val="Page Numbers (Top of Page)"/>
        <w:docPartUnique/>
      </w:docPartObj>
    </w:sdtPr>
    <w:sdtContent>
      <w:p w14:paraId="4CDDCA5D" w14:textId="304D088A" w:rsidR="00155883" w:rsidRDefault="00155883" w:rsidP="009A385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9666308" w14:textId="46803B99" w:rsidR="00E162EC" w:rsidRPr="00E162EC" w:rsidRDefault="00E162EC" w:rsidP="00155883">
    <w:pPr>
      <w:pStyle w:val="Header"/>
      <w:ind w:right="360"/>
      <w:rPr>
        <w:rFonts w:ascii="Times New Roman" w:hAnsi="Times New Roman" w:cs="Times New Roman"/>
      </w:rPr>
    </w:pPr>
    <w:r>
      <w:rPr>
        <w:rFonts w:ascii="Times New Roman" w:hAnsi="Times New Roman" w:cs="Times New Roman"/>
      </w:rPr>
      <w:t>THEORETICAL APPROACH</w:t>
    </w:r>
  </w:p>
  <w:p w14:paraId="5941D7E3" w14:textId="77777777" w:rsidR="00E162EC" w:rsidRDefault="00E162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2EC"/>
    <w:rsid w:val="000533F8"/>
    <w:rsid w:val="00075327"/>
    <w:rsid w:val="00123F5F"/>
    <w:rsid w:val="00155883"/>
    <w:rsid w:val="0022743F"/>
    <w:rsid w:val="00250244"/>
    <w:rsid w:val="0025697B"/>
    <w:rsid w:val="00300E5C"/>
    <w:rsid w:val="00327315"/>
    <w:rsid w:val="00334FFA"/>
    <w:rsid w:val="00344A21"/>
    <w:rsid w:val="00366B64"/>
    <w:rsid w:val="00443E8B"/>
    <w:rsid w:val="00454828"/>
    <w:rsid w:val="00454940"/>
    <w:rsid w:val="00454B0B"/>
    <w:rsid w:val="00483389"/>
    <w:rsid w:val="0050374E"/>
    <w:rsid w:val="00525AE4"/>
    <w:rsid w:val="0059716B"/>
    <w:rsid w:val="006D549B"/>
    <w:rsid w:val="007051C6"/>
    <w:rsid w:val="007A3204"/>
    <w:rsid w:val="007B473E"/>
    <w:rsid w:val="007E5169"/>
    <w:rsid w:val="00827738"/>
    <w:rsid w:val="008521BD"/>
    <w:rsid w:val="00860A7F"/>
    <w:rsid w:val="00863ECB"/>
    <w:rsid w:val="00894319"/>
    <w:rsid w:val="008D2BE5"/>
    <w:rsid w:val="00924479"/>
    <w:rsid w:val="00970417"/>
    <w:rsid w:val="009E56FC"/>
    <w:rsid w:val="00A85A62"/>
    <w:rsid w:val="00BE7AEE"/>
    <w:rsid w:val="00BF7B31"/>
    <w:rsid w:val="00C06740"/>
    <w:rsid w:val="00C24502"/>
    <w:rsid w:val="00D01AAB"/>
    <w:rsid w:val="00D116A0"/>
    <w:rsid w:val="00E162EC"/>
    <w:rsid w:val="00E9184C"/>
    <w:rsid w:val="00F373F5"/>
    <w:rsid w:val="00F71303"/>
    <w:rsid w:val="00F87E45"/>
    <w:rsid w:val="00F93B3A"/>
    <w:rsid w:val="00FA2935"/>
    <w:rsid w:val="00FE6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56D978"/>
  <w15:chartTrackingRefBased/>
  <w15:docId w15:val="{4C1BC9D6-6BD5-F944-B52F-E4F9EE8B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2EC"/>
    <w:pPr>
      <w:tabs>
        <w:tab w:val="center" w:pos="4680"/>
        <w:tab w:val="right" w:pos="9360"/>
      </w:tabs>
    </w:pPr>
  </w:style>
  <w:style w:type="character" w:customStyle="1" w:styleId="HeaderChar">
    <w:name w:val="Header Char"/>
    <w:basedOn w:val="DefaultParagraphFont"/>
    <w:link w:val="Header"/>
    <w:uiPriority w:val="99"/>
    <w:rsid w:val="00E162EC"/>
  </w:style>
  <w:style w:type="paragraph" w:styleId="Footer">
    <w:name w:val="footer"/>
    <w:basedOn w:val="Normal"/>
    <w:link w:val="FooterChar"/>
    <w:uiPriority w:val="99"/>
    <w:unhideWhenUsed/>
    <w:rsid w:val="00E162EC"/>
    <w:pPr>
      <w:tabs>
        <w:tab w:val="center" w:pos="4680"/>
        <w:tab w:val="right" w:pos="9360"/>
      </w:tabs>
    </w:pPr>
  </w:style>
  <w:style w:type="character" w:customStyle="1" w:styleId="FooterChar">
    <w:name w:val="Footer Char"/>
    <w:basedOn w:val="DefaultParagraphFont"/>
    <w:link w:val="Footer"/>
    <w:uiPriority w:val="99"/>
    <w:rsid w:val="00E162EC"/>
  </w:style>
  <w:style w:type="character" w:customStyle="1" w:styleId="ref-lnk">
    <w:name w:val="ref-lnk"/>
    <w:basedOn w:val="DefaultParagraphFont"/>
    <w:rsid w:val="00C06740"/>
  </w:style>
  <w:style w:type="character" w:styleId="Hyperlink">
    <w:name w:val="Hyperlink"/>
    <w:basedOn w:val="DefaultParagraphFont"/>
    <w:uiPriority w:val="99"/>
    <w:semiHidden/>
    <w:unhideWhenUsed/>
    <w:rsid w:val="00C06740"/>
    <w:rPr>
      <w:color w:val="0000FF"/>
      <w:u w:val="single"/>
    </w:rPr>
  </w:style>
  <w:style w:type="character" w:customStyle="1" w:styleId="authors">
    <w:name w:val="authors"/>
    <w:basedOn w:val="DefaultParagraphFont"/>
    <w:rsid w:val="00FA2935"/>
  </w:style>
  <w:style w:type="character" w:customStyle="1" w:styleId="date">
    <w:name w:val="date"/>
    <w:basedOn w:val="DefaultParagraphFont"/>
    <w:rsid w:val="00FA2935"/>
  </w:style>
  <w:style w:type="character" w:customStyle="1" w:styleId="arttitle">
    <w:name w:val="art_title"/>
    <w:basedOn w:val="DefaultParagraphFont"/>
    <w:rsid w:val="00FA2935"/>
  </w:style>
  <w:style w:type="character" w:customStyle="1" w:styleId="serialtitle">
    <w:name w:val="serial_title"/>
    <w:basedOn w:val="DefaultParagraphFont"/>
    <w:rsid w:val="00FA2935"/>
  </w:style>
  <w:style w:type="character" w:customStyle="1" w:styleId="volumeissue">
    <w:name w:val="volume_issue"/>
    <w:basedOn w:val="DefaultParagraphFont"/>
    <w:rsid w:val="00FA2935"/>
  </w:style>
  <w:style w:type="character" w:customStyle="1" w:styleId="pagerange">
    <w:name w:val="page_range"/>
    <w:basedOn w:val="DefaultParagraphFont"/>
    <w:rsid w:val="00FA2935"/>
  </w:style>
  <w:style w:type="character" w:customStyle="1" w:styleId="doilink">
    <w:name w:val="doi_link"/>
    <w:basedOn w:val="DefaultParagraphFont"/>
    <w:rsid w:val="00FA2935"/>
  </w:style>
  <w:style w:type="character" w:styleId="PageNumber">
    <w:name w:val="page number"/>
    <w:basedOn w:val="DefaultParagraphFont"/>
    <w:uiPriority w:val="99"/>
    <w:semiHidden/>
    <w:unhideWhenUsed/>
    <w:rsid w:val="00155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29140">
      <w:bodyDiv w:val="1"/>
      <w:marLeft w:val="0"/>
      <w:marRight w:val="0"/>
      <w:marTop w:val="0"/>
      <w:marBottom w:val="0"/>
      <w:divBdr>
        <w:top w:val="none" w:sz="0" w:space="0" w:color="auto"/>
        <w:left w:val="none" w:sz="0" w:space="0" w:color="auto"/>
        <w:bottom w:val="none" w:sz="0" w:space="0" w:color="auto"/>
        <w:right w:val="none" w:sz="0" w:space="0" w:color="auto"/>
      </w:divBdr>
    </w:div>
    <w:div w:id="1411467170">
      <w:bodyDiv w:val="1"/>
      <w:marLeft w:val="0"/>
      <w:marRight w:val="0"/>
      <w:marTop w:val="0"/>
      <w:marBottom w:val="0"/>
      <w:divBdr>
        <w:top w:val="none" w:sz="0" w:space="0" w:color="auto"/>
        <w:left w:val="none" w:sz="0" w:space="0" w:color="auto"/>
        <w:bottom w:val="none" w:sz="0" w:space="0" w:color="auto"/>
        <w:right w:val="none" w:sz="0" w:space="0" w:color="auto"/>
      </w:divBdr>
    </w:div>
    <w:div w:id="1487084346">
      <w:bodyDiv w:val="1"/>
      <w:marLeft w:val="0"/>
      <w:marRight w:val="0"/>
      <w:marTop w:val="0"/>
      <w:marBottom w:val="0"/>
      <w:divBdr>
        <w:top w:val="none" w:sz="0" w:space="0" w:color="auto"/>
        <w:left w:val="none" w:sz="0" w:space="0" w:color="auto"/>
        <w:bottom w:val="none" w:sz="0" w:space="0" w:color="auto"/>
        <w:right w:val="none" w:sz="0" w:space="0" w:color="auto"/>
      </w:divBdr>
    </w:div>
    <w:div w:id="160834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ezproxy.liberty.edu/10.1080/14779757.2020.171798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7</Pages>
  <Words>1514</Words>
  <Characters>8632</Characters>
  <Application>Microsoft Office Word</Application>
  <DocSecurity>0</DocSecurity>
  <Lines>71</Lines>
  <Paragraphs>20</Paragraphs>
  <ScaleCrop>false</ScaleCrop>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Gerhardt, Hailie Elaine</dc:creator>
  <cp:keywords/>
  <dc:description/>
  <cp:lastModifiedBy>Gerhardt, Hailie Elaine</cp:lastModifiedBy>
  <cp:revision>44</cp:revision>
  <dcterms:created xsi:type="dcterms:W3CDTF">2022-06-20T22:45:00Z</dcterms:created>
  <dcterms:modified xsi:type="dcterms:W3CDTF">2022-06-23T22:32:00Z</dcterms:modified>
</cp:coreProperties>
</file>