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C431" w14:textId="77777777" w:rsidR="00485B1F" w:rsidRDefault="00485B1F" w:rsidP="00726E18">
      <w:pPr>
        <w:spacing w:line="480" w:lineRule="auto"/>
        <w:rPr>
          <w:sz w:val="24"/>
          <w:szCs w:val="24"/>
        </w:rPr>
      </w:pPr>
    </w:p>
    <w:p w14:paraId="51D174A0" w14:textId="77777777" w:rsidR="008E123C" w:rsidRDefault="008E123C" w:rsidP="00485B1F">
      <w:pPr>
        <w:spacing w:line="480" w:lineRule="auto"/>
        <w:jc w:val="center"/>
        <w:rPr>
          <w:sz w:val="24"/>
          <w:szCs w:val="24"/>
        </w:rPr>
      </w:pPr>
    </w:p>
    <w:p w14:paraId="6B73FC75" w14:textId="77777777" w:rsidR="008E123C" w:rsidRDefault="008E123C" w:rsidP="00485B1F">
      <w:pPr>
        <w:spacing w:line="480" w:lineRule="auto"/>
        <w:jc w:val="center"/>
        <w:rPr>
          <w:sz w:val="24"/>
          <w:szCs w:val="24"/>
        </w:rPr>
      </w:pPr>
    </w:p>
    <w:p w14:paraId="5BA908A4" w14:textId="77777777" w:rsidR="008E123C" w:rsidRDefault="008E123C" w:rsidP="00485B1F">
      <w:pPr>
        <w:spacing w:line="480" w:lineRule="auto"/>
        <w:jc w:val="center"/>
        <w:rPr>
          <w:sz w:val="24"/>
          <w:szCs w:val="24"/>
        </w:rPr>
      </w:pPr>
    </w:p>
    <w:p w14:paraId="7EBD6A65" w14:textId="77777777" w:rsidR="008E123C" w:rsidRDefault="008E123C" w:rsidP="00485B1F">
      <w:pPr>
        <w:spacing w:line="480" w:lineRule="auto"/>
        <w:jc w:val="center"/>
        <w:rPr>
          <w:sz w:val="24"/>
          <w:szCs w:val="24"/>
        </w:rPr>
      </w:pPr>
    </w:p>
    <w:p w14:paraId="43A79755" w14:textId="77777777" w:rsidR="008E123C" w:rsidRDefault="008E123C" w:rsidP="00485B1F">
      <w:pPr>
        <w:spacing w:line="480" w:lineRule="auto"/>
        <w:jc w:val="center"/>
        <w:rPr>
          <w:sz w:val="24"/>
          <w:szCs w:val="24"/>
        </w:rPr>
      </w:pPr>
    </w:p>
    <w:p w14:paraId="0F656E6D" w14:textId="521EB3B7" w:rsidR="00ED0198" w:rsidRPr="00716CE5" w:rsidRDefault="00716CE5" w:rsidP="00485B1F">
      <w:pPr>
        <w:spacing w:line="480" w:lineRule="auto"/>
        <w:jc w:val="center"/>
        <w:rPr>
          <w:b/>
          <w:bCs/>
          <w:sz w:val="24"/>
          <w:szCs w:val="24"/>
        </w:rPr>
      </w:pPr>
      <w:r w:rsidRPr="00716CE5">
        <w:rPr>
          <w:b/>
          <w:bCs/>
          <w:sz w:val="24"/>
          <w:szCs w:val="24"/>
        </w:rPr>
        <w:t>Cultural Immersion Project</w:t>
      </w:r>
      <w:r w:rsidR="00374CE7">
        <w:rPr>
          <w:b/>
          <w:bCs/>
          <w:sz w:val="24"/>
          <w:szCs w:val="24"/>
        </w:rPr>
        <w:t xml:space="preserve"> Part I</w:t>
      </w:r>
    </w:p>
    <w:p w14:paraId="4149F735" w14:textId="77777777" w:rsidR="00485B1F" w:rsidRDefault="008E123C" w:rsidP="00485B1F">
      <w:pPr>
        <w:spacing w:line="480" w:lineRule="auto"/>
        <w:jc w:val="center"/>
        <w:rPr>
          <w:sz w:val="24"/>
          <w:szCs w:val="24"/>
        </w:rPr>
      </w:pPr>
      <w:r>
        <w:rPr>
          <w:sz w:val="24"/>
          <w:szCs w:val="24"/>
        </w:rPr>
        <w:t>Alden May</w:t>
      </w:r>
    </w:p>
    <w:p w14:paraId="4D9D7B27" w14:textId="77777777" w:rsidR="008E123C" w:rsidRDefault="008E123C" w:rsidP="00485B1F">
      <w:pPr>
        <w:spacing w:line="480" w:lineRule="auto"/>
        <w:jc w:val="center"/>
        <w:rPr>
          <w:sz w:val="24"/>
          <w:szCs w:val="24"/>
        </w:rPr>
      </w:pPr>
      <w:r>
        <w:rPr>
          <w:sz w:val="24"/>
          <w:szCs w:val="24"/>
        </w:rPr>
        <w:t xml:space="preserve">Liberty University </w:t>
      </w:r>
    </w:p>
    <w:p w14:paraId="2D8A6B46" w14:textId="45944E5E" w:rsidR="008E123C" w:rsidRDefault="003B0DF4" w:rsidP="00485B1F">
      <w:pPr>
        <w:spacing w:line="480" w:lineRule="auto"/>
        <w:jc w:val="center"/>
        <w:rPr>
          <w:sz w:val="24"/>
          <w:szCs w:val="24"/>
        </w:rPr>
      </w:pPr>
      <w:r>
        <w:rPr>
          <w:sz w:val="24"/>
          <w:szCs w:val="24"/>
        </w:rPr>
        <w:t xml:space="preserve"> COUC 504</w:t>
      </w:r>
    </w:p>
    <w:p w14:paraId="324229AF" w14:textId="77777777" w:rsidR="008E123C" w:rsidRDefault="003B0DF4" w:rsidP="00485B1F">
      <w:pPr>
        <w:spacing w:line="480" w:lineRule="auto"/>
        <w:jc w:val="center"/>
        <w:rPr>
          <w:sz w:val="24"/>
          <w:szCs w:val="24"/>
        </w:rPr>
      </w:pPr>
      <w:r>
        <w:rPr>
          <w:sz w:val="24"/>
          <w:szCs w:val="24"/>
        </w:rPr>
        <w:t xml:space="preserve"> </w:t>
      </w:r>
      <w:r w:rsidRPr="003B0DF4">
        <w:rPr>
          <w:sz w:val="24"/>
          <w:szCs w:val="24"/>
        </w:rPr>
        <w:t>Dr. Jennifer Roberts</w:t>
      </w:r>
    </w:p>
    <w:p w14:paraId="2F45DC77" w14:textId="77777777" w:rsidR="008E123C" w:rsidRDefault="008E123C" w:rsidP="00485B1F">
      <w:pPr>
        <w:spacing w:line="480" w:lineRule="auto"/>
        <w:jc w:val="center"/>
        <w:rPr>
          <w:sz w:val="24"/>
          <w:szCs w:val="24"/>
        </w:rPr>
      </w:pPr>
      <w:r>
        <w:rPr>
          <w:sz w:val="24"/>
          <w:szCs w:val="24"/>
        </w:rPr>
        <w:t>March 29, 2020</w:t>
      </w:r>
    </w:p>
    <w:p w14:paraId="26279C6C" w14:textId="77777777" w:rsidR="00485B1F" w:rsidRDefault="00485B1F" w:rsidP="00726E18">
      <w:pPr>
        <w:spacing w:line="480" w:lineRule="auto"/>
        <w:rPr>
          <w:sz w:val="24"/>
          <w:szCs w:val="24"/>
        </w:rPr>
      </w:pPr>
    </w:p>
    <w:p w14:paraId="58A890E2" w14:textId="77777777" w:rsidR="00485B1F" w:rsidRDefault="00485B1F" w:rsidP="00726E18">
      <w:pPr>
        <w:spacing w:line="480" w:lineRule="auto"/>
        <w:rPr>
          <w:sz w:val="24"/>
          <w:szCs w:val="24"/>
        </w:rPr>
      </w:pPr>
    </w:p>
    <w:p w14:paraId="55CB0A0A" w14:textId="77777777" w:rsidR="00485B1F" w:rsidRDefault="00485B1F" w:rsidP="00726E18">
      <w:pPr>
        <w:spacing w:line="480" w:lineRule="auto"/>
        <w:rPr>
          <w:sz w:val="24"/>
          <w:szCs w:val="24"/>
        </w:rPr>
      </w:pPr>
    </w:p>
    <w:p w14:paraId="694CF699" w14:textId="77777777" w:rsidR="00485B1F" w:rsidRDefault="00485B1F" w:rsidP="00726E18">
      <w:pPr>
        <w:spacing w:line="480" w:lineRule="auto"/>
        <w:rPr>
          <w:sz w:val="24"/>
          <w:szCs w:val="24"/>
        </w:rPr>
      </w:pPr>
    </w:p>
    <w:p w14:paraId="489D4B09" w14:textId="77777777" w:rsidR="00485B1F" w:rsidRDefault="00485B1F" w:rsidP="00726E18">
      <w:pPr>
        <w:spacing w:line="480" w:lineRule="auto"/>
        <w:rPr>
          <w:sz w:val="24"/>
          <w:szCs w:val="24"/>
        </w:rPr>
      </w:pPr>
    </w:p>
    <w:p w14:paraId="555470FC" w14:textId="77777777" w:rsidR="00485B1F" w:rsidRDefault="00485B1F" w:rsidP="00726E18">
      <w:pPr>
        <w:spacing w:line="480" w:lineRule="auto"/>
        <w:rPr>
          <w:sz w:val="24"/>
          <w:szCs w:val="24"/>
        </w:rPr>
      </w:pPr>
    </w:p>
    <w:p w14:paraId="237F4FC9" w14:textId="77777777" w:rsidR="004864AB" w:rsidRPr="008E123C" w:rsidRDefault="00A401DA" w:rsidP="008E123C">
      <w:pPr>
        <w:spacing w:line="480" w:lineRule="auto"/>
        <w:ind w:firstLine="720"/>
        <w:rPr>
          <w:rFonts w:cstheme="minorHAnsi"/>
          <w:bCs/>
          <w:color w:val="2D2D2D"/>
          <w:sz w:val="24"/>
          <w:szCs w:val="24"/>
        </w:rPr>
      </w:pPr>
      <w:r w:rsidRPr="008E123C">
        <w:rPr>
          <w:rFonts w:cstheme="minorHAnsi"/>
          <w:sz w:val="24"/>
          <w:szCs w:val="24"/>
        </w:rPr>
        <w:t xml:space="preserve">The cultural group that I have picked for my cultural immersion project is the Jewish culture. </w:t>
      </w:r>
      <w:r w:rsidR="008A7673" w:rsidRPr="008E123C">
        <w:rPr>
          <w:rFonts w:cstheme="minorHAnsi"/>
          <w:sz w:val="24"/>
          <w:szCs w:val="24"/>
        </w:rPr>
        <w:t>People that are Jewish believe that there is one God and is older than Christianity and Islam. (</w:t>
      </w:r>
      <w:r w:rsidR="00722738" w:rsidRPr="008E123C">
        <w:rPr>
          <w:rFonts w:cstheme="minorHAnsi"/>
          <w:sz w:val="24"/>
          <w:szCs w:val="24"/>
        </w:rPr>
        <w:t>Israel</w:t>
      </w:r>
      <w:r w:rsidR="008A7673" w:rsidRPr="008E123C">
        <w:rPr>
          <w:rFonts w:cstheme="minorHAnsi"/>
          <w:sz w:val="24"/>
          <w:szCs w:val="24"/>
        </w:rPr>
        <w:t xml:space="preserve"> Ministry of </w:t>
      </w:r>
      <w:r w:rsidR="00722738" w:rsidRPr="008E123C">
        <w:rPr>
          <w:rFonts w:cstheme="minorHAnsi"/>
          <w:sz w:val="24"/>
          <w:szCs w:val="24"/>
        </w:rPr>
        <w:t>Foreign</w:t>
      </w:r>
      <w:r w:rsidR="008A7673" w:rsidRPr="008E123C">
        <w:rPr>
          <w:rFonts w:cstheme="minorHAnsi"/>
          <w:sz w:val="24"/>
          <w:szCs w:val="24"/>
        </w:rPr>
        <w:t xml:space="preserve"> Affairs, 2014) </w:t>
      </w:r>
      <w:r w:rsidR="008C234B" w:rsidRPr="008E123C">
        <w:rPr>
          <w:rFonts w:cstheme="minorHAnsi"/>
          <w:sz w:val="24"/>
          <w:szCs w:val="24"/>
        </w:rPr>
        <w:t xml:space="preserve">The Jewish people are </w:t>
      </w:r>
      <w:r w:rsidR="00722738" w:rsidRPr="008E123C">
        <w:rPr>
          <w:rFonts w:cstheme="minorHAnsi"/>
          <w:sz w:val="24"/>
          <w:szCs w:val="24"/>
        </w:rPr>
        <w:t>traditionally</w:t>
      </w:r>
      <w:r w:rsidR="008C234B" w:rsidRPr="008E123C">
        <w:rPr>
          <w:rFonts w:cstheme="minorHAnsi"/>
          <w:sz w:val="24"/>
          <w:szCs w:val="24"/>
        </w:rPr>
        <w:t xml:space="preserve"> from the land of </w:t>
      </w:r>
      <w:r w:rsidR="00722738" w:rsidRPr="008E123C">
        <w:rPr>
          <w:rFonts w:cstheme="minorHAnsi"/>
          <w:sz w:val="24"/>
          <w:szCs w:val="24"/>
        </w:rPr>
        <w:t>Israel</w:t>
      </w:r>
      <w:r w:rsidR="008C234B" w:rsidRPr="008E123C">
        <w:rPr>
          <w:rFonts w:cstheme="minorHAnsi"/>
          <w:sz w:val="24"/>
          <w:szCs w:val="24"/>
        </w:rPr>
        <w:t xml:space="preserve">. However, there are Jewish people living all over the world. </w:t>
      </w:r>
      <w:r w:rsidR="00722738" w:rsidRPr="008E123C">
        <w:rPr>
          <w:rFonts w:cstheme="minorHAnsi"/>
          <w:sz w:val="24"/>
          <w:szCs w:val="24"/>
        </w:rPr>
        <w:t>Israel’s</w:t>
      </w:r>
      <w:r w:rsidR="0085566D" w:rsidRPr="008E123C">
        <w:rPr>
          <w:rFonts w:cstheme="minorHAnsi"/>
          <w:sz w:val="24"/>
          <w:szCs w:val="24"/>
        </w:rPr>
        <w:t xml:space="preserve"> website states what the most important belief of the Jewish people is and it say “The most important teaching and tenet of Judaism is that there is one God, incorporeal and eternal, who wants all people to do what is just and merciful. All people are created in the image of God and deserve to be treated with dignity and respect.” (</w:t>
      </w:r>
      <w:r w:rsidR="00722738" w:rsidRPr="008E123C">
        <w:rPr>
          <w:rFonts w:cstheme="minorHAnsi"/>
          <w:sz w:val="24"/>
          <w:szCs w:val="24"/>
        </w:rPr>
        <w:t>Israel</w:t>
      </w:r>
      <w:r w:rsidR="0085566D" w:rsidRPr="008E123C">
        <w:rPr>
          <w:rFonts w:cstheme="minorHAnsi"/>
          <w:sz w:val="24"/>
          <w:szCs w:val="24"/>
        </w:rPr>
        <w:t xml:space="preserve"> Ministry of </w:t>
      </w:r>
      <w:r w:rsidR="00722738" w:rsidRPr="008E123C">
        <w:rPr>
          <w:rFonts w:cstheme="minorHAnsi"/>
          <w:sz w:val="24"/>
          <w:szCs w:val="24"/>
        </w:rPr>
        <w:t>Foreign</w:t>
      </w:r>
      <w:r w:rsidR="0085566D" w:rsidRPr="008E123C">
        <w:rPr>
          <w:rFonts w:cstheme="minorHAnsi"/>
          <w:sz w:val="24"/>
          <w:szCs w:val="24"/>
        </w:rPr>
        <w:t xml:space="preserve"> Affairs, 2014) </w:t>
      </w:r>
      <w:r w:rsidR="00FF5A0C" w:rsidRPr="008E123C">
        <w:rPr>
          <w:rFonts w:cstheme="minorHAnsi"/>
          <w:sz w:val="24"/>
          <w:szCs w:val="24"/>
        </w:rPr>
        <w:t xml:space="preserve">Something unique about the Jewish religion is that they don’t believe in converting people to </w:t>
      </w:r>
      <w:r w:rsidR="00722738" w:rsidRPr="008E123C">
        <w:rPr>
          <w:rFonts w:cstheme="minorHAnsi"/>
          <w:sz w:val="24"/>
          <w:szCs w:val="24"/>
        </w:rPr>
        <w:t>Judaism</w:t>
      </w:r>
      <w:r w:rsidR="00FF5A0C" w:rsidRPr="008E123C">
        <w:rPr>
          <w:rFonts w:cstheme="minorHAnsi"/>
          <w:sz w:val="24"/>
          <w:szCs w:val="24"/>
        </w:rPr>
        <w:t xml:space="preserve">. </w:t>
      </w:r>
      <w:r w:rsidR="00722738" w:rsidRPr="008E123C">
        <w:rPr>
          <w:rFonts w:cstheme="minorHAnsi"/>
          <w:sz w:val="24"/>
          <w:szCs w:val="24"/>
        </w:rPr>
        <w:t xml:space="preserve">The building that Jewish people </w:t>
      </w:r>
      <w:r w:rsidR="009A1E42" w:rsidRPr="008E123C">
        <w:rPr>
          <w:rFonts w:cstheme="minorHAnsi"/>
          <w:sz w:val="24"/>
          <w:szCs w:val="24"/>
        </w:rPr>
        <w:t xml:space="preserve">worship in is called a synagogue. </w:t>
      </w:r>
      <w:r w:rsidR="009C6B73" w:rsidRPr="008E123C">
        <w:rPr>
          <w:rFonts w:cstheme="minorHAnsi"/>
          <w:sz w:val="24"/>
          <w:szCs w:val="24"/>
        </w:rPr>
        <w:t>A major historical event that happened to the Jewish people was the Holocaust. This event ki</w:t>
      </w:r>
      <w:r w:rsidR="00447E6C" w:rsidRPr="008E123C">
        <w:rPr>
          <w:rFonts w:cstheme="minorHAnsi"/>
          <w:sz w:val="24"/>
          <w:szCs w:val="24"/>
        </w:rPr>
        <w:t>lled more than 6 million people and lasted from 1938-1945</w:t>
      </w:r>
      <w:r w:rsidR="001524E3">
        <w:rPr>
          <w:rFonts w:cstheme="minorHAnsi"/>
          <w:sz w:val="24"/>
          <w:szCs w:val="24"/>
        </w:rPr>
        <w:t xml:space="preserve"> </w:t>
      </w:r>
      <w:r w:rsidR="00447E6C" w:rsidRPr="008E123C">
        <w:rPr>
          <w:rFonts w:cstheme="minorHAnsi"/>
          <w:sz w:val="24"/>
          <w:szCs w:val="24"/>
        </w:rPr>
        <w:t xml:space="preserve">(Marrus, n.d.) This </w:t>
      </w:r>
      <w:r w:rsidR="000E5C3A" w:rsidRPr="008E123C">
        <w:rPr>
          <w:rFonts w:cstheme="minorHAnsi"/>
          <w:sz w:val="24"/>
          <w:szCs w:val="24"/>
        </w:rPr>
        <w:t xml:space="preserve">event definitely was big event in Jewish culture and changed the course of History forever to come. Losing 6 million people from one group of people would be devastating for any cultural group. The </w:t>
      </w:r>
      <w:r w:rsidR="00A94940" w:rsidRPr="008E123C">
        <w:rPr>
          <w:rFonts w:cstheme="minorHAnsi"/>
          <w:sz w:val="24"/>
          <w:szCs w:val="24"/>
        </w:rPr>
        <w:t>Holocaust</w:t>
      </w:r>
      <w:r w:rsidR="000E5C3A" w:rsidRPr="008E123C">
        <w:rPr>
          <w:rFonts w:cstheme="minorHAnsi"/>
          <w:sz w:val="24"/>
          <w:szCs w:val="24"/>
        </w:rPr>
        <w:t xml:space="preserve"> happened because of the discrimination and </w:t>
      </w:r>
      <w:r w:rsidR="00A94940" w:rsidRPr="008E123C">
        <w:rPr>
          <w:rFonts w:cstheme="minorHAnsi"/>
          <w:sz w:val="24"/>
          <w:szCs w:val="24"/>
        </w:rPr>
        <w:t>prejudice</w:t>
      </w:r>
      <w:r w:rsidR="000E5C3A" w:rsidRPr="008E123C">
        <w:rPr>
          <w:rFonts w:cstheme="minorHAnsi"/>
          <w:sz w:val="24"/>
          <w:szCs w:val="24"/>
        </w:rPr>
        <w:t xml:space="preserve"> that Jews faced in Nazi Germany after World War 1 and leading up to World War 2. A very important person in Jewish History that came from this time period a girl named Anne Frank. She was a German-Jewish girl that lived during </w:t>
      </w:r>
      <w:r w:rsidR="00A94940" w:rsidRPr="008E123C">
        <w:rPr>
          <w:rFonts w:cstheme="minorHAnsi"/>
          <w:sz w:val="24"/>
          <w:szCs w:val="24"/>
        </w:rPr>
        <w:t>World War 2. (</w:t>
      </w:r>
      <w:r w:rsidR="00A94940" w:rsidRPr="008E123C">
        <w:rPr>
          <w:rFonts w:cstheme="minorHAnsi"/>
          <w:bCs/>
          <w:color w:val="2D2D2D"/>
          <w:sz w:val="24"/>
          <w:szCs w:val="24"/>
        </w:rPr>
        <w:t xml:space="preserve">Christianson, 2015) </w:t>
      </w:r>
      <w:r w:rsidR="00A94940" w:rsidRPr="008E123C">
        <w:rPr>
          <w:rFonts w:cstheme="minorHAnsi"/>
          <w:sz w:val="24"/>
          <w:szCs w:val="24"/>
        </w:rPr>
        <w:t>She became an iconic figure throughout the world once her diaries were discovered that chronicled her life hiding from the Nazis in Germany during the war. She eventually was found and sent to a concentration camp and dies of Typhus. (</w:t>
      </w:r>
      <w:r w:rsidR="00A94940" w:rsidRPr="008E123C">
        <w:rPr>
          <w:rFonts w:cstheme="minorHAnsi"/>
          <w:bCs/>
          <w:color w:val="2D2D2D"/>
          <w:sz w:val="24"/>
          <w:szCs w:val="24"/>
        </w:rPr>
        <w:t xml:space="preserve">Christianson, 2015) </w:t>
      </w:r>
      <w:r w:rsidR="00687F8C" w:rsidRPr="008E123C">
        <w:rPr>
          <w:rFonts w:cstheme="minorHAnsi"/>
          <w:bCs/>
          <w:color w:val="2D2D2D"/>
          <w:sz w:val="24"/>
          <w:szCs w:val="24"/>
        </w:rPr>
        <w:t xml:space="preserve">Among the Jewish people there are different groups and different ways that they worship. The Jewish people are originally </w:t>
      </w:r>
      <w:r w:rsidR="00687F8C" w:rsidRPr="008E123C">
        <w:rPr>
          <w:rFonts w:cstheme="minorHAnsi"/>
          <w:bCs/>
          <w:color w:val="2D2D2D"/>
          <w:sz w:val="24"/>
          <w:szCs w:val="24"/>
        </w:rPr>
        <w:lastRenderedPageBreak/>
        <w:t xml:space="preserve">from the Middle East and specifically from the area of land that the nation of Israel is located now. </w:t>
      </w:r>
      <w:r w:rsidR="00FB432E" w:rsidRPr="008E123C">
        <w:rPr>
          <w:rFonts w:cstheme="minorHAnsi"/>
          <w:bCs/>
          <w:color w:val="2D2D2D"/>
          <w:sz w:val="24"/>
          <w:szCs w:val="24"/>
        </w:rPr>
        <w:t xml:space="preserve">From here the </w:t>
      </w:r>
      <w:r w:rsidR="00170E8A" w:rsidRPr="008E123C">
        <w:rPr>
          <w:rFonts w:cstheme="minorHAnsi"/>
          <w:bCs/>
          <w:color w:val="2D2D2D"/>
          <w:sz w:val="24"/>
          <w:szCs w:val="24"/>
        </w:rPr>
        <w:t xml:space="preserve">Jewish people traveled to other areas of the world such as Africa, other areas of the </w:t>
      </w:r>
      <w:r w:rsidR="00AA77C5" w:rsidRPr="008E123C">
        <w:rPr>
          <w:rFonts w:cstheme="minorHAnsi"/>
          <w:bCs/>
          <w:color w:val="2D2D2D"/>
          <w:sz w:val="24"/>
          <w:szCs w:val="24"/>
        </w:rPr>
        <w:t>Middle East</w:t>
      </w:r>
      <w:r w:rsidR="00170E8A" w:rsidRPr="008E123C">
        <w:rPr>
          <w:rFonts w:cstheme="minorHAnsi"/>
          <w:bCs/>
          <w:color w:val="2D2D2D"/>
          <w:sz w:val="24"/>
          <w:szCs w:val="24"/>
        </w:rPr>
        <w:t xml:space="preserve"> and Europe. (Ostrer &amp; Skorecki, 2012) </w:t>
      </w:r>
      <w:r w:rsidR="00AA77C5" w:rsidRPr="008E123C">
        <w:rPr>
          <w:rFonts w:cstheme="minorHAnsi"/>
          <w:bCs/>
          <w:color w:val="2D2D2D"/>
          <w:sz w:val="24"/>
          <w:szCs w:val="24"/>
        </w:rPr>
        <w:t>During</w:t>
      </w:r>
      <w:r w:rsidR="003A559B" w:rsidRPr="008E123C">
        <w:rPr>
          <w:rFonts w:cstheme="minorHAnsi"/>
          <w:bCs/>
          <w:color w:val="2D2D2D"/>
          <w:sz w:val="24"/>
          <w:szCs w:val="24"/>
        </w:rPr>
        <w:t xml:space="preserve"> this time of expansion it is believed that </w:t>
      </w:r>
      <w:r w:rsidR="00AA77C5" w:rsidRPr="008E123C">
        <w:rPr>
          <w:rFonts w:cstheme="minorHAnsi"/>
          <w:bCs/>
          <w:color w:val="2D2D2D"/>
          <w:sz w:val="24"/>
          <w:szCs w:val="24"/>
        </w:rPr>
        <w:t xml:space="preserve">some people in these new areas were converted over to Judaism. (Ostrer &amp; Skorecki, 2012) </w:t>
      </w:r>
    </w:p>
    <w:p w14:paraId="66249C7F" w14:textId="77777777" w:rsidR="008355DF" w:rsidRPr="008E123C" w:rsidRDefault="00077E45" w:rsidP="00716CE5">
      <w:pPr>
        <w:spacing w:line="480" w:lineRule="auto"/>
        <w:ind w:firstLine="720"/>
        <w:rPr>
          <w:rFonts w:cstheme="minorHAnsi"/>
          <w:sz w:val="24"/>
          <w:szCs w:val="24"/>
        </w:rPr>
      </w:pPr>
      <w:r w:rsidRPr="008E123C">
        <w:rPr>
          <w:rFonts w:cstheme="minorHAnsi"/>
          <w:sz w:val="24"/>
          <w:szCs w:val="24"/>
        </w:rPr>
        <w:t xml:space="preserve">Something that I found interesting with Jewish Culture was that they have their own kind of music. For example, there is a website called Jewishmusicstream.com where it is all </w:t>
      </w:r>
      <w:r w:rsidR="007615C7" w:rsidRPr="008E123C">
        <w:rPr>
          <w:rFonts w:cstheme="minorHAnsi"/>
          <w:sz w:val="24"/>
          <w:szCs w:val="24"/>
        </w:rPr>
        <w:t xml:space="preserve">Jewish music. These different kinds of music are played during </w:t>
      </w:r>
      <w:r w:rsidR="008F50B3" w:rsidRPr="008E123C">
        <w:rPr>
          <w:rFonts w:cstheme="minorHAnsi"/>
          <w:sz w:val="24"/>
          <w:szCs w:val="24"/>
        </w:rPr>
        <w:t>their</w:t>
      </w:r>
      <w:r w:rsidR="007615C7" w:rsidRPr="008E123C">
        <w:rPr>
          <w:rFonts w:cstheme="minorHAnsi"/>
          <w:sz w:val="24"/>
          <w:szCs w:val="24"/>
        </w:rPr>
        <w:t xml:space="preserve"> holidays and celebrations such as </w:t>
      </w:r>
      <w:r w:rsidR="008F50B3" w:rsidRPr="008E123C">
        <w:rPr>
          <w:rFonts w:cstheme="minorHAnsi"/>
          <w:sz w:val="24"/>
          <w:szCs w:val="24"/>
        </w:rPr>
        <w:t>Hanukkah</w:t>
      </w:r>
      <w:r w:rsidR="001524E3">
        <w:rPr>
          <w:rFonts w:cstheme="minorHAnsi"/>
          <w:sz w:val="24"/>
          <w:szCs w:val="24"/>
        </w:rPr>
        <w:t xml:space="preserve"> and </w:t>
      </w:r>
      <w:r w:rsidR="001524E3" w:rsidRPr="001524E3">
        <w:rPr>
          <w:rFonts w:cstheme="minorHAnsi"/>
          <w:sz w:val="24"/>
          <w:szCs w:val="24"/>
        </w:rPr>
        <w:t>bar mitzvah</w:t>
      </w:r>
      <w:r w:rsidR="001524E3">
        <w:rPr>
          <w:rFonts w:cstheme="minorHAnsi"/>
          <w:sz w:val="24"/>
          <w:szCs w:val="24"/>
        </w:rPr>
        <w:t xml:space="preserve">. </w:t>
      </w:r>
      <w:r w:rsidR="008F50B3" w:rsidRPr="008E123C">
        <w:rPr>
          <w:rFonts w:cstheme="minorHAnsi"/>
          <w:sz w:val="24"/>
          <w:szCs w:val="24"/>
        </w:rPr>
        <w:t xml:space="preserve">(PJCC.com n.d.) </w:t>
      </w:r>
      <w:r w:rsidR="00D820BC" w:rsidRPr="008E123C">
        <w:rPr>
          <w:rFonts w:cstheme="minorHAnsi"/>
          <w:sz w:val="24"/>
          <w:szCs w:val="24"/>
        </w:rPr>
        <w:t xml:space="preserve">Another aspect of Jewish culture that I found was that the Nation of Israel is closely tied to the United States. For instance, in one of their </w:t>
      </w:r>
      <w:r w:rsidR="00621552" w:rsidRPr="008E123C">
        <w:rPr>
          <w:rFonts w:cstheme="minorHAnsi"/>
          <w:sz w:val="24"/>
          <w:szCs w:val="24"/>
        </w:rPr>
        <w:t xml:space="preserve">newspaper there is a big story about the United States. (The Times of Israel, 2019) </w:t>
      </w:r>
      <w:r w:rsidR="00DA38FD" w:rsidRPr="008E123C">
        <w:rPr>
          <w:rFonts w:cstheme="minorHAnsi"/>
          <w:sz w:val="24"/>
          <w:szCs w:val="24"/>
        </w:rPr>
        <w:t xml:space="preserve">It is interesting that Israel is one of the United States best </w:t>
      </w:r>
      <w:r w:rsidR="001127D6" w:rsidRPr="008E123C">
        <w:rPr>
          <w:rFonts w:cstheme="minorHAnsi"/>
          <w:sz w:val="24"/>
          <w:szCs w:val="24"/>
        </w:rPr>
        <w:t>ally’s</w:t>
      </w:r>
      <w:r w:rsidR="00DA38FD" w:rsidRPr="008E123C">
        <w:rPr>
          <w:rFonts w:cstheme="minorHAnsi"/>
          <w:sz w:val="24"/>
          <w:szCs w:val="24"/>
        </w:rPr>
        <w:t xml:space="preserve"> in the Middle East. </w:t>
      </w:r>
    </w:p>
    <w:p w14:paraId="2594A31C" w14:textId="77777777" w:rsidR="00DA38FD" w:rsidRPr="008E123C" w:rsidRDefault="0090369C" w:rsidP="00716CE5">
      <w:pPr>
        <w:spacing w:line="480" w:lineRule="auto"/>
        <w:ind w:firstLine="720"/>
        <w:rPr>
          <w:rFonts w:cstheme="minorHAnsi"/>
          <w:sz w:val="24"/>
          <w:szCs w:val="24"/>
        </w:rPr>
      </w:pPr>
      <w:r w:rsidRPr="008E123C">
        <w:rPr>
          <w:rFonts w:cstheme="minorHAnsi"/>
          <w:sz w:val="24"/>
          <w:szCs w:val="24"/>
        </w:rPr>
        <w:t xml:space="preserve">In my research into Jewish culture I found it interesting how diverse the Jewish people are within their own culture. </w:t>
      </w:r>
      <w:r w:rsidR="009235A3" w:rsidRPr="008E123C">
        <w:rPr>
          <w:rFonts w:cstheme="minorHAnsi"/>
          <w:sz w:val="24"/>
          <w:szCs w:val="24"/>
        </w:rPr>
        <w:t>Since the Jewish people have moved all around the world, this has contributed to the diversity in Jewish Culture. The Jewish population that lives in the United States has</w:t>
      </w:r>
      <w:r w:rsidR="004716CA" w:rsidRPr="008E123C">
        <w:rPr>
          <w:rFonts w:cstheme="minorHAnsi"/>
          <w:sz w:val="24"/>
          <w:szCs w:val="24"/>
        </w:rPr>
        <w:t xml:space="preserve"> differences from Jewish people that live in Israel. In the article titled </w:t>
      </w:r>
      <w:r w:rsidR="004716CA" w:rsidRPr="008E123C">
        <w:rPr>
          <w:rFonts w:cstheme="minorHAnsi"/>
          <w:i/>
          <w:sz w:val="24"/>
          <w:szCs w:val="24"/>
        </w:rPr>
        <w:t>Jews Around the Glob</w:t>
      </w:r>
      <w:r w:rsidR="001127D6" w:rsidRPr="008E123C">
        <w:rPr>
          <w:rFonts w:cstheme="minorHAnsi"/>
          <w:i/>
          <w:sz w:val="24"/>
          <w:szCs w:val="24"/>
        </w:rPr>
        <w:t>e</w:t>
      </w:r>
      <w:r w:rsidR="001127D6" w:rsidRPr="008E123C">
        <w:rPr>
          <w:rFonts w:cstheme="minorHAnsi"/>
          <w:sz w:val="24"/>
          <w:szCs w:val="24"/>
        </w:rPr>
        <w:t xml:space="preserve"> the author Rabbi Rachel Solomi</w:t>
      </w:r>
      <w:r w:rsidR="004716CA" w:rsidRPr="008E123C">
        <w:rPr>
          <w:rFonts w:cstheme="minorHAnsi"/>
          <w:sz w:val="24"/>
          <w:szCs w:val="24"/>
        </w:rPr>
        <w:t>n says “</w:t>
      </w:r>
      <w:r w:rsidR="001127D6" w:rsidRPr="008E123C">
        <w:rPr>
          <w:rFonts w:cstheme="minorHAnsi"/>
          <w:sz w:val="24"/>
          <w:szCs w:val="24"/>
        </w:rPr>
        <w:t xml:space="preserve">The Jewish world is more ethnically and racially diverse than many people realize.” (Solomin, n.d.) </w:t>
      </w:r>
      <w:r w:rsidR="008E123C" w:rsidRPr="008E123C">
        <w:rPr>
          <w:rFonts w:cstheme="minorHAnsi"/>
          <w:sz w:val="24"/>
          <w:szCs w:val="24"/>
        </w:rPr>
        <w:t>In this</w:t>
      </w:r>
      <w:r w:rsidR="00AB34FB" w:rsidRPr="008E123C">
        <w:rPr>
          <w:rFonts w:cstheme="minorHAnsi"/>
          <w:sz w:val="24"/>
          <w:szCs w:val="24"/>
        </w:rPr>
        <w:t xml:space="preserve"> article the Rabbi talks about Sephardic, Ashkenazic, Mizrahi and Ethiopian Jews. This shows just how diverse the Jewish culture is.</w:t>
      </w:r>
      <w:r w:rsidR="008E123C">
        <w:rPr>
          <w:rFonts w:cstheme="minorHAnsi"/>
          <w:sz w:val="24"/>
          <w:szCs w:val="24"/>
        </w:rPr>
        <w:t xml:space="preserve"> </w:t>
      </w:r>
      <w:r w:rsidR="00AB34FB" w:rsidRPr="008E123C">
        <w:rPr>
          <w:rFonts w:cstheme="minorHAnsi"/>
          <w:sz w:val="24"/>
          <w:szCs w:val="24"/>
        </w:rPr>
        <w:t>(Solomin, n.d.)</w:t>
      </w:r>
    </w:p>
    <w:p w14:paraId="52421D05" w14:textId="77777777" w:rsidR="00AB34FB" w:rsidRDefault="00AB34FB" w:rsidP="00716CE5">
      <w:pPr>
        <w:spacing w:line="480" w:lineRule="auto"/>
        <w:ind w:firstLine="720"/>
        <w:rPr>
          <w:rFonts w:cstheme="minorHAnsi"/>
          <w:sz w:val="24"/>
          <w:szCs w:val="24"/>
        </w:rPr>
      </w:pPr>
      <w:r w:rsidRPr="008E123C">
        <w:rPr>
          <w:rFonts w:cstheme="minorHAnsi"/>
          <w:sz w:val="24"/>
          <w:szCs w:val="24"/>
        </w:rPr>
        <w:lastRenderedPageBreak/>
        <w:t>This research is making me really think about how I will best complete the rest of this project.</w:t>
      </w:r>
      <w:r w:rsidR="00726E18" w:rsidRPr="008E123C">
        <w:rPr>
          <w:rFonts w:cstheme="minorHAnsi"/>
          <w:sz w:val="24"/>
          <w:szCs w:val="24"/>
        </w:rPr>
        <w:t xml:space="preserve"> It would be really good if I could find multiple different kinds of Jewish events in my area to participate in. With the current situation in our country it will make it harder to go to events to participate in. In the county that I live there is a stay at home order in effect. It has been really interesting learning about Jewish culture I never realized how diverse the people are that belong to the Jewish cultural group. In the next parts of this project I am looking forward to learning a lot more about this great culture. This project will really help me expand my world view. </w:t>
      </w:r>
    </w:p>
    <w:p w14:paraId="4D603D54" w14:textId="77777777" w:rsidR="008E123C" w:rsidRDefault="008E123C" w:rsidP="00726E18">
      <w:pPr>
        <w:spacing w:line="480" w:lineRule="auto"/>
        <w:rPr>
          <w:rFonts w:cstheme="minorHAnsi"/>
          <w:sz w:val="24"/>
          <w:szCs w:val="24"/>
        </w:rPr>
      </w:pPr>
    </w:p>
    <w:p w14:paraId="001DAAAB" w14:textId="77777777" w:rsidR="008E123C" w:rsidRDefault="008E123C" w:rsidP="00726E18">
      <w:pPr>
        <w:spacing w:line="480" w:lineRule="auto"/>
        <w:rPr>
          <w:rFonts w:cstheme="minorHAnsi"/>
          <w:sz w:val="24"/>
          <w:szCs w:val="24"/>
        </w:rPr>
      </w:pPr>
    </w:p>
    <w:p w14:paraId="0D290BDC" w14:textId="77777777" w:rsidR="008E123C" w:rsidRDefault="008E123C" w:rsidP="00726E18">
      <w:pPr>
        <w:spacing w:line="480" w:lineRule="auto"/>
        <w:rPr>
          <w:rFonts w:cstheme="minorHAnsi"/>
          <w:sz w:val="24"/>
          <w:szCs w:val="24"/>
        </w:rPr>
      </w:pPr>
    </w:p>
    <w:p w14:paraId="7AB8B110" w14:textId="77777777" w:rsidR="008E123C" w:rsidRDefault="008E123C" w:rsidP="00726E18">
      <w:pPr>
        <w:spacing w:line="480" w:lineRule="auto"/>
        <w:rPr>
          <w:rFonts w:cstheme="minorHAnsi"/>
          <w:sz w:val="24"/>
          <w:szCs w:val="24"/>
        </w:rPr>
      </w:pPr>
    </w:p>
    <w:p w14:paraId="1A6DBF99" w14:textId="77777777" w:rsidR="008E123C" w:rsidRDefault="008E123C" w:rsidP="00726E18">
      <w:pPr>
        <w:spacing w:line="480" w:lineRule="auto"/>
        <w:rPr>
          <w:rFonts w:cstheme="minorHAnsi"/>
          <w:sz w:val="24"/>
          <w:szCs w:val="24"/>
        </w:rPr>
      </w:pPr>
    </w:p>
    <w:p w14:paraId="7F5C0075" w14:textId="77777777" w:rsidR="008E123C" w:rsidRDefault="008E123C" w:rsidP="00726E18">
      <w:pPr>
        <w:spacing w:line="480" w:lineRule="auto"/>
        <w:rPr>
          <w:rFonts w:cstheme="minorHAnsi"/>
          <w:sz w:val="24"/>
          <w:szCs w:val="24"/>
        </w:rPr>
      </w:pPr>
    </w:p>
    <w:p w14:paraId="078A8B55" w14:textId="77777777" w:rsidR="008E123C" w:rsidRDefault="008E123C" w:rsidP="00726E18">
      <w:pPr>
        <w:spacing w:line="480" w:lineRule="auto"/>
        <w:rPr>
          <w:rFonts w:cstheme="minorHAnsi"/>
          <w:sz w:val="24"/>
          <w:szCs w:val="24"/>
        </w:rPr>
      </w:pPr>
    </w:p>
    <w:p w14:paraId="690FF50C" w14:textId="77777777" w:rsidR="008E123C" w:rsidRDefault="008E123C" w:rsidP="00726E18">
      <w:pPr>
        <w:spacing w:line="480" w:lineRule="auto"/>
        <w:rPr>
          <w:rFonts w:cstheme="minorHAnsi"/>
          <w:sz w:val="24"/>
          <w:szCs w:val="24"/>
        </w:rPr>
      </w:pPr>
    </w:p>
    <w:p w14:paraId="2438BDE7" w14:textId="77777777" w:rsidR="008E123C" w:rsidRDefault="008E123C" w:rsidP="00726E18">
      <w:pPr>
        <w:spacing w:line="480" w:lineRule="auto"/>
        <w:rPr>
          <w:rFonts w:cstheme="minorHAnsi"/>
          <w:sz w:val="24"/>
          <w:szCs w:val="24"/>
        </w:rPr>
      </w:pPr>
    </w:p>
    <w:p w14:paraId="2FDA1A04" w14:textId="77777777" w:rsidR="008E123C" w:rsidRDefault="008E123C" w:rsidP="00726E18">
      <w:pPr>
        <w:spacing w:line="480" w:lineRule="auto"/>
        <w:rPr>
          <w:rFonts w:cstheme="minorHAnsi"/>
          <w:sz w:val="24"/>
          <w:szCs w:val="24"/>
        </w:rPr>
      </w:pPr>
    </w:p>
    <w:p w14:paraId="5D24CFC9" w14:textId="77777777" w:rsidR="008E123C" w:rsidRDefault="008E123C" w:rsidP="00726E18">
      <w:pPr>
        <w:spacing w:line="480" w:lineRule="auto"/>
        <w:rPr>
          <w:rFonts w:cstheme="minorHAnsi"/>
          <w:sz w:val="24"/>
          <w:szCs w:val="24"/>
        </w:rPr>
      </w:pPr>
    </w:p>
    <w:p w14:paraId="494B63DF" w14:textId="77777777" w:rsidR="008E123C" w:rsidRDefault="008E123C" w:rsidP="00716CE5">
      <w:pPr>
        <w:spacing w:line="480" w:lineRule="auto"/>
        <w:jc w:val="center"/>
        <w:rPr>
          <w:rFonts w:cstheme="minorHAnsi"/>
          <w:sz w:val="24"/>
          <w:szCs w:val="24"/>
        </w:rPr>
      </w:pPr>
      <w:r>
        <w:rPr>
          <w:rFonts w:cstheme="minorHAnsi"/>
          <w:sz w:val="24"/>
          <w:szCs w:val="24"/>
        </w:rPr>
        <w:lastRenderedPageBreak/>
        <w:t>Reference Page</w:t>
      </w:r>
    </w:p>
    <w:p w14:paraId="37BE36E3" w14:textId="77777777" w:rsidR="00716CE5" w:rsidRDefault="00716CE5" w:rsidP="00716CE5">
      <w:pPr>
        <w:spacing w:line="480" w:lineRule="auto"/>
        <w:rPr>
          <w:rFonts w:cstheme="minorHAnsi"/>
          <w:sz w:val="24"/>
          <w:szCs w:val="24"/>
        </w:rPr>
      </w:pPr>
      <w:r w:rsidRPr="00716CE5">
        <w:rPr>
          <w:rFonts w:cstheme="minorHAnsi"/>
          <w:sz w:val="24"/>
          <w:szCs w:val="24"/>
        </w:rPr>
        <w:t>Christianson, S. (2015). How Anne Frank’s diary changed the world. Retrieved from</w:t>
      </w:r>
    </w:p>
    <w:p w14:paraId="0C689C3D" w14:textId="249C9C60" w:rsidR="00716CE5" w:rsidRPr="00716CE5" w:rsidRDefault="00716CE5" w:rsidP="00716CE5">
      <w:pPr>
        <w:spacing w:line="480" w:lineRule="auto"/>
        <w:ind w:left="720"/>
        <w:rPr>
          <w:rFonts w:cstheme="minorHAnsi"/>
          <w:sz w:val="24"/>
          <w:szCs w:val="24"/>
        </w:rPr>
      </w:pPr>
      <w:hyperlink r:id="rId7" w:history="1">
        <w:r w:rsidRPr="00852FE2">
          <w:rPr>
            <w:rStyle w:val="Hyperlink"/>
            <w:rFonts w:cstheme="minorHAnsi"/>
            <w:sz w:val="24"/>
            <w:szCs w:val="24"/>
          </w:rPr>
          <w:t>https://www.smithsonianmag.com/history/how-anne-franks-diary-changed-the-world-</w:t>
        </w:r>
      </w:hyperlink>
      <w:r w:rsidRPr="00716CE5">
        <w:rPr>
          <w:rFonts w:cstheme="minorHAnsi"/>
          <w:sz w:val="24"/>
          <w:szCs w:val="24"/>
        </w:rPr>
        <w:t>180957215/</w:t>
      </w:r>
    </w:p>
    <w:p w14:paraId="4087CC9E" w14:textId="77777777" w:rsidR="00716CE5" w:rsidRDefault="00716CE5" w:rsidP="00716CE5">
      <w:pPr>
        <w:spacing w:line="480" w:lineRule="auto"/>
        <w:rPr>
          <w:rFonts w:cstheme="minorHAnsi"/>
          <w:sz w:val="24"/>
          <w:szCs w:val="24"/>
        </w:rPr>
      </w:pPr>
      <w:r w:rsidRPr="00716CE5">
        <w:rPr>
          <w:rFonts w:cstheme="minorHAnsi"/>
          <w:sz w:val="24"/>
          <w:szCs w:val="24"/>
        </w:rPr>
        <w:t xml:space="preserve">Mfa.gov.il. (2020, March). Retrieved from </w:t>
      </w:r>
    </w:p>
    <w:p w14:paraId="0B9229CE" w14:textId="2727E4F8" w:rsidR="00716CE5" w:rsidRPr="00716CE5" w:rsidRDefault="00716CE5" w:rsidP="00716CE5">
      <w:pPr>
        <w:spacing w:line="480" w:lineRule="auto"/>
        <w:ind w:firstLine="720"/>
        <w:rPr>
          <w:rFonts w:cstheme="minorHAnsi"/>
          <w:sz w:val="24"/>
          <w:szCs w:val="24"/>
        </w:rPr>
      </w:pPr>
      <w:r w:rsidRPr="00716CE5">
        <w:rPr>
          <w:rFonts w:cstheme="minorHAnsi"/>
          <w:sz w:val="24"/>
          <w:szCs w:val="24"/>
        </w:rPr>
        <w:t>https://mfa.gov.il/MFA/AboutIsrael/Pages/default.aspx</w:t>
      </w:r>
    </w:p>
    <w:p w14:paraId="05B1150A" w14:textId="77777777" w:rsidR="00716CE5" w:rsidRDefault="00716CE5" w:rsidP="00716CE5">
      <w:pPr>
        <w:spacing w:line="480" w:lineRule="auto"/>
        <w:rPr>
          <w:rFonts w:cstheme="minorHAnsi"/>
          <w:sz w:val="24"/>
          <w:szCs w:val="24"/>
        </w:rPr>
      </w:pPr>
      <w:r w:rsidRPr="00716CE5">
        <w:rPr>
          <w:rFonts w:cstheme="minorHAnsi"/>
          <w:sz w:val="24"/>
          <w:szCs w:val="24"/>
        </w:rPr>
        <w:t>Mjl. (2020, March). About Jewish culture. My Jewish Learning. Retrieved from</w:t>
      </w:r>
    </w:p>
    <w:p w14:paraId="09ADE690" w14:textId="7580DCA6" w:rsidR="00716CE5" w:rsidRPr="00716CE5" w:rsidRDefault="00716CE5" w:rsidP="00716CE5">
      <w:pPr>
        <w:spacing w:line="480" w:lineRule="auto"/>
        <w:ind w:firstLine="720"/>
        <w:rPr>
          <w:rFonts w:cstheme="minorHAnsi"/>
          <w:sz w:val="24"/>
          <w:szCs w:val="24"/>
        </w:rPr>
      </w:pPr>
      <w:r w:rsidRPr="00716CE5">
        <w:rPr>
          <w:rFonts w:cstheme="minorHAnsi"/>
          <w:sz w:val="24"/>
          <w:szCs w:val="24"/>
        </w:rPr>
        <w:t>https://www.myjewishlearning.com/article/about-jewish-culture/</w:t>
      </w:r>
    </w:p>
    <w:p w14:paraId="1CD2EA65" w14:textId="77777777" w:rsidR="00716CE5" w:rsidRDefault="00716CE5" w:rsidP="00716CE5">
      <w:pPr>
        <w:spacing w:line="480" w:lineRule="auto"/>
        <w:rPr>
          <w:rFonts w:cstheme="minorHAnsi"/>
          <w:sz w:val="24"/>
          <w:szCs w:val="24"/>
        </w:rPr>
      </w:pPr>
      <w:r w:rsidRPr="00716CE5">
        <w:rPr>
          <w:rFonts w:cstheme="minorHAnsi"/>
          <w:sz w:val="24"/>
          <w:szCs w:val="24"/>
        </w:rPr>
        <w:t>Ostrer, H., &amp; Skorecki, K. (2012). The population genetics of the Jewish people. Human</w:t>
      </w:r>
    </w:p>
    <w:p w14:paraId="222D52D2" w14:textId="6276F756" w:rsidR="00716CE5" w:rsidRPr="00716CE5" w:rsidRDefault="00716CE5" w:rsidP="00716CE5">
      <w:pPr>
        <w:spacing w:line="480" w:lineRule="auto"/>
        <w:ind w:firstLine="720"/>
        <w:rPr>
          <w:rFonts w:cstheme="minorHAnsi"/>
          <w:sz w:val="24"/>
          <w:szCs w:val="24"/>
        </w:rPr>
      </w:pPr>
      <w:r w:rsidRPr="00716CE5">
        <w:rPr>
          <w:rFonts w:cstheme="minorHAnsi"/>
          <w:sz w:val="24"/>
          <w:szCs w:val="24"/>
        </w:rPr>
        <w:t>Genetics, 132(2), 119–127. https://doi.org/10.1007/s00439-012-1235-6</w:t>
      </w:r>
    </w:p>
    <w:p w14:paraId="343D1827" w14:textId="77777777" w:rsidR="00716CE5" w:rsidRDefault="00716CE5" w:rsidP="00716CE5">
      <w:pPr>
        <w:spacing w:line="480" w:lineRule="auto"/>
        <w:rPr>
          <w:rFonts w:cstheme="minorHAnsi"/>
          <w:sz w:val="24"/>
          <w:szCs w:val="24"/>
        </w:rPr>
      </w:pPr>
      <w:r w:rsidRPr="00716CE5">
        <w:rPr>
          <w:rFonts w:cstheme="minorHAnsi"/>
          <w:sz w:val="24"/>
          <w:szCs w:val="24"/>
        </w:rPr>
        <w:t>Peninsula Jewish Community Center. (2020, March). Jewish holidays &amp; celebrations explained.</w:t>
      </w:r>
    </w:p>
    <w:p w14:paraId="01FC2EC6" w14:textId="7C5E397C" w:rsidR="00716CE5" w:rsidRPr="00716CE5" w:rsidRDefault="00716CE5" w:rsidP="00716CE5">
      <w:pPr>
        <w:spacing w:line="480" w:lineRule="auto"/>
        <w:ind w:left="720"/>
        <w:rPr>
          <w:rFonts w:cstheme="minorHAnsi"/>
          <w:sz w:val="24"/>
          <w:szCs w:val="24"/>
        </w:rPr>
      </w:pPr>
      <w:r w:rsidRPr="00716CE5">
        <w:rPr>
          <w:rFonts w:cstheme="minorHAnsi"/>
          <w:sz w:val="24"/>
          <w:szCs w:val="24"/>
        </w:rPr>
        <w:t xml:space="preserve">The Times of Israel. Retrieved from </w:t>
      </w:r>
      <w:hyperlink r:id="rId8" w:history="1">
        <w:r w:rsidRPr="00852FE2">
          <w:rPr>
            <w:rStyle w:val="Hyperlink"/>
            <w:rFonts w:cstheme="minorHAnsi"/>
            <w:sz w:val="24"/>
            <w:szCs w:val="24"/>
          </w:rPr>
          <w:t>https://www.timesofisrael.com/.org/jewish-</w:t>
        </w:r>
      </w:hyperlink>
      <w:r w:rsidRPr="00716CE5">
        <w:rPr>
          <w:rFonts w:cstheme="minorHAnsi"/>
          <w:sz w:val="24"/>
          <w:szCs w:val="24"/>
        </w:rPr>
        <w:t>life/jewish-holidays-explained/</w:t>
      </w:r>
    </w:p>
    <w:p w14:paraId="5FFFEA8D" w14:textId="77777777" w:rsidR="00716CE5" w:rsidRDefault="00716CE5" w:rsidP="00716CE5">
      <w:pPr>
        <w:spacing w:line="480" w:lineRule="auto"/>
        <w:rPr>
          <w:rFonts w:cstheme="minorHAnsi"/>
          <w:sz w:val="24"/>
          <w:szCs w:val="24"/>
        </w:rPr>
      </w:pPr>
      <w:r w:rsidRPr="00716CE5">
        <w:rPr>
          <w:rFonts w:cstheme="minorHAnsi"/>
          <w:sz w:val="24"/>
          <w:szCs w:val="24"/>
        </w:rPr>
        <w:t>Solomin. Sephardic, Ashkenazic, Mizrahi and Ethiopian Jews. Retrieved from</w:t>
      </w:r>
    </w:p>
    <w:p w14:paraId="54ECAD4C" w14:textId="09211402" w:rsidR="00716CE5" w:rsidRPr="00716CE5" w:rsidRDefault="00716CE5" w:rsidP="00716CE5">
      <w:pPr>
        <w:spacing w:line="480" w:lineRule="auto"/>
        <w:ind w:left="720"/>
        <w:rPr>
          <w:rFonts w:cstheme="minorHAnsi"/>
          <w:sz w:val="24"/>
          <w:szCs w:val="24"/>
        </w:rPr>
      </w:pPr>
      <w:hyperlink r:id="rId9" w:history="1">
        <w:r w:rsidRPr="00852FE2">
          <w:rPr>
            <w:rStyle w:val="Hyperlink"/>
            <w:rFonts w:cstheme="minorHAnsi"/>
            <w:sz w:val="24"/>
            <w:szCs w:val="24"/>
          </w:rPr>
          <w:t>https://www.myjewishlearning.com/article/sephardic-ashkenazic-mizrahi-jews-jewish-</w:t>
        </w:r>
      </w:hyperlink>
      <w:r w:rsidRPr="00716CE5">
        <w:rPr>
          <w:rFonts w:cstheme="minorHAnsi"/>
          <w:sz w:val="24"/>
          <w:szCs w:val="24"/>
        </w:rPr>
        <w:t>ethnic-diversity/</w:t>
      </w:r>
    </w:p>
    <w:p w14:paraId="62812E6B" w14:textId="77777777" w:rsidR="00716CE5" w:rsidRDefault="00716CE5" w:rsidP="00716CE5">
      <w:pPr>
        <w:spacing w:line="480" w:lineRule="auto"/>
        <w:rPr>
          <w:rFonts w:cstheme="minorHAnsi"/>
          <w:sz w:val="24"/>
          <w:szCs w:val="24"/>
        </w:rPr>
      </w:pPr>
      <w:r w:rsidRPr="00716CE5">
        <w:rPr>
          <w:rFonts w:cstheme="minorHAnsi"/>
          <w:sz w:val="24"/>
          <w:szCs w:val="24"/>
        </w:rPr>
        <w:t>The population genetics of the Jewish people. (n.d.). Retrieved from</w:t>
      </w:r>
    </w:p>
    <w:p w14:paraId="3B2BABC3" w14:textId="3EF6A17B" w:rsidR="00707D18" w:rsidRDefault="00716CE5" w:rsidP="00716CE5">
      <w:pPr>
        <w:spacing w:line="480" w:lineRule="auto"/>
        <w:ind w:firstLine="720"/>
        <w:rPr>
          <w:rFonts w:cstheme="minorHAnsi"/>
          <w:sz w:val="24"/>
          <w:szCs w:val="24"/>
        </w:rPr>
      </w:pPr>
      <w:hyperlink r:id="rId10" w:history="1">
        <w:r w:rsidRPr="00852FE2">
          <w:rPr>
            <w:rStyle w:val="Hyperlink"/>
            <w:rFonts w:cstheme="minorHAnsi"/>
            <w:sz w:val="24"/>
            <w:szCs w:val="24"/>
          </w:rPr>
          <w:t>https://jewishmusicstream.com/</w:t>
        </w:r>
      </w:hyperlink>
    </w:p>
    <w:p w14:paraId="2F990689" w14:textId="77777777" w:rsidR="00716CE5" w:rsidRPr="00716CE5" w:rsidRDefault="00716CE5" w:rsidP="00716CE5">
      <w:pPr>
        <w:spacing w:line="480" w:lineRule="auto"/>
        <w:ind w:firstLine="720"/>
        <w:rPr>
          <w:rFonts w:cstheme="minorHAnsi"/>
          <w:sz w:val="24"/>
          <w:szCs w:val="24"/>
        </w:rPr>
      </w:pPr>
    </w:p>
    <w:p w14:paraId="1C9C8A5E" w14:textId="77777777" w:rsidR="00716CE5" w:rsidRPr="00716CE5" w:rsidRDefault="00716CE5" w:rsidP="00716CE5">
      <w:pPr>
        <w:spacing w:line="480" w:lineRule="auto"/>
        <w:ind w:firstLine="720"/>
        <w:rPr>
          <w:rFonts w:cstheme="minorHAnsi"/>
          <w:sz w:val="24"/>
          <w:szCs w:val="24"/>
        </w:rPr>
      </w:pPr>
    </w:p>
    <w:p w14:paraId="3C74EE66" w14:textId="77777777" w:rsidR="00716CE5" w:rsidRPr="00716CE5" w:rsidRDefault="00716CE5" w:rsidP="00716CE5">
      <w:pPr>
        <w:spacing w:line="480" w:lineRule="auto"/>
        <w:ind w:firstLine="720"/>
        <w:rPr>
          <w:rFonts w:cstheme="minorHAnsi"/>
          <w:sz w:val="24"/>
          <w:szCs w:val="24"/>
        </w:rPr>
      </w:pPr>
    </w:p>
    <w:p w14:paraId="6CEA8602" w14:textId="77777777" w:rsidR="00716CE5" w:rsidRPr="00716CE5" w:rsidRDefault="00716CE5" w:rsidP="00716CE5">
      <w:pPr>
        <w:spacing w:line="480" w:lineRule="auto"/>
        <w:ind w:firstLine="720"/>
        <w:rPr>
          <w:rFonts w:cstheme="minorHAnsi"/>
          <w:sz w:val="24"/>
          <w:szCs w:val="24"/>
        </w:rPr>
      </w:pPr>
    </w:p>
    <w:p w14:paraId="665BFCE9" w14:textId="69DB3F00" w:rsidR="00716CE5" w:rsidRPr="00716CE5" w:rsidRDefault="00716CE5" w:rsidP="00716CE5">
      <w:pPr>
        <w:spacing w:line="480" w:lineRule="auto"/>
        <w:ind w:firstLine="720"/>
        <w:jc w:val="center"/>
        <w:rPr>
          <w:rFonts w:cstheme="minorHAnsi"/>
          <w:b/>
          <w:bCs/>
          <w:sz w:val="24"/>
          <w:szCs w:val="24"/>
        </w:rPr>
      </w:pPr>
      <w:bookmarkStart w:id="0" w:name="_Hlk192338392"/>
      <w:r w:rsidRPr="00716CE5">
        <w:rPr>
          <w:rFonts w:cstheme="minorHAnsi"/>
          <w:b/>
          <w:bCs/>
          <w:sz w:val="24"/>
          <w:szCs w:val="24"/>
        </w:rPr>
        <w:t>Cultural Immersion Project</w:t>
      </w:r>
      <w:r w:rsidR="00374CE7">
        <w:rPr>
          <w:rFonts w:cstheme="minorHAnsi"/>
          <w:b/>
          <w:bCs/>
          <w:sz w:val="24"/>
          <w:szCs w:val="24"/>
        </w:rPr>
        <w:t xml:space="preserve"> Part II</w:t>
      </w:r>
    </w:p>
    <w:p w14:paraId="720266BC" w14:textId="77777777" w:rsidR="00716CE5" w:rsidRPr="00716CE5" w:rsidRDefault="00716CE5" w:rsidP="00716CE5">
      <w:pPr>
        <w:spacing w:line="480" w:lineRule="auto"/>
        <w:ind w:firstLine="720"/>
        <w:jc w:val="center"/>
        <w:rPr>
          <w:rFonts w:cstheme="minorHAnsi"/>
          <w:sz w:val="24"/>
          <w:szCs w:val="24"/>
        </w:rPr>
      </w:pPr>
      <w:r w:rsidRPr="00716CE5">
        <w:rPr>
          <w:rFonts w:cstheme="minorHAnsi"/>
          <w:sz w:val="24"/>
          <w:szCs w:val="24"/>
        </w:rPr>
        <w:t>Alden May</w:t>
      </w:r>
    </w:p>
    <w:p w14:paraId="612C304F" w14:textId="4ED936F5" w:rsidR="00716CE5" w:rsidRPr="00716CE5" w:rsidRDefault="00716CE5" w:rsidP="00716CE5">
      <w:pPr>
        <w:spacing w:line="480" w:lineRule="auto"/>
        <w:ind w:firstLine="720"/>
        <w:jc w:val="center"/>
        <w:rPr>
          <w:rFonts w:cstheme="minorHAnsi"/>
          <w:sz w:val="24"/>
          <w:szCs w:val="24"/>
        </w:rPr>
      </w:pPr>
      <w:r w:rsidRPr="00716CE5">
        <w:rPr>
          <w:rFonts w:cstheme="minorHAnsi"/>
          <w:sz w:val="24"/>
          <w:szCs w:val="24"/>
        </w:rPr>
        <w:t>Liberty University</w:t>
      </w:r>
    </w:p>
    <w:p w14:paraId="774623D5" w14:textId="7E1E3D60" w:rsidR="00716CE5" w:rsidRPr="00716CE5" w:rsidRDefault="00716CE5" w:rsidP="00716CE5">
      <w:pPr>
        <w:spacing w:line="480" w:lineRule="auto"/>
        <w:ind w:firstLine="720"/>
        <w:jc w:val="center"/>
        <w:rPr>
          <w:rFonts w:cstheme="minorHAnsi"/>
          <w:sz w:val="24"/>
          <w:szCs w:val="24"/>
        </w:rPr>
      </w:pPr>
      <w:r w:rsidRPr="00716CE5">
        <w:rPr>
          <w:rFonts w:cstheme="minorHAnsi"/>
          <w:sz w:val="24"/>
          <w:szCs w:val="24"/>
        </w:rPr>
        <w:t>COUC 504</w:t>
      </w:r>
    </w:p>
    <w:p w14:paraId="58D99A1D" w14:textId="69258D0D" w:rsidR="00716CE5" w:rsidRPr="00716CE5" w:rsidRDefault="00716CE5" w:rsidP="00716CE5">
      <w:pPr>
        <w:spacing w:line="480" w:lineRule="auto"/>
        <w:ind w:firstLine="720"/>
        <w:jc w:val="center"/>
        <w:rPr>
          <w:rFonts w:cstheme="minorHAnsi"/>
          <w:sz w:val="24"/>
          <w:szCs w:val="24"/>
        </w:rPr>
      </w:pPr>
      <w:r w:rsidRPr="00716CE5">
        <w:rPr>
          <w:rFonts w:cstheme="minorHAnsi"/>
          <w:sz w:val="24"/>
          <w:szCs w:val="24"/>
        </w:rPr>
        <w:t>Dr. Jennifer Roberts</w:t>
      </w:r>
    </w:p>
    <w:bookmarkEnd w:id="0"/>
    <w:p w14:paraId="4CBAF752" w14:textId="27D57C87" w:rsidR="00716CE5" w:rsidRPr="00716CE5" w:rsidRDefault="00716CE5" w:rsidP="00716CE5">
      <w:pPr>
        <w:spacing w:line="480" w:lineRule="auto"/>
        <w:ind w:firstLine="720"/>
        <w:rPr>
          <w:rFonts w:cstheme="minorHAnsi"/>
          <w:sz w:val="24"/>
          <w:szCs w:val="24"/>
        </w:rPr>
      </w:pPr>
    </w:p>
    <w:p w14:paraId="3BAEDAE2" w14:textId="77777777" w:rsidR="00716CE5" w:rsidRPr="00716CE5" w:rsidRDefault="00716CE5" w:rsidP="00716CE5">
      <w:pPr>
        <w:spacing w:line="480" w:lineRule="auto"/>
        <w:ind w:firstLine="720"/>
        <w:rPr>
          <w:rFonts w:cstheme="minorHAnsi"/>
          <w:sz w:val="24"/>
          <w:szCs w:val="24"/>
        </w:rPr>
      </w:pPr>
    </w:p>
    <w:p w14:paraId="3E0FDEA0" w14:textId="77777777" w:rsidR="00716CE5" w:rsidRPr="00716CE5" w:rsidRDefault="00716CE5" w:rsidP="00716CE5">
      <w:pPr>
        <w:spacing w:line="480" w:lineRule="auto"/>
        <w:ind w:firstLine="720"/>
        <w:rPr>
          <w:rFonts w:cstheme="minorHAnsi"/>
          <w:sz w:val="24"/>
          <w:szCs w:val="24"/>
        </w:rPr>
      </w:pPr>
    </w:p>
    <w:p w14:paraId="01DC87C1" w14:textId="77777777" w:rsidR="00716CE5" w:rsidRPr="00716CE5" w:rsidRDefault="00716CE5" w:rsidP="00716CE5">
      <w:pPr>
        <w:spacing w:line="480" w:lineRule="auto"/>
        <w:ind w:firstLine="720"/>
        <w:rPr>
          <w:rFonts w:cstheme="minorHAnsi"/>
          <w:sz w:val="24"/>
          <w:szCs w:val="24"/>
        </w:rPr>
      </w:pPr>
    </w:p>
    <w:p w14:paraId="0450B29C" w14:textId="77777777" w:rsidR="00716CE5" w:rsidRPr="00716CE5" w:rsidRDefault="00716CE5" w:rsidP="00716CE5">
      <w:pPr>
        <w:spacing w:line="480" w:lineRule="auto"/>
        <w:ind w:firstLine="720"/>
        <w:rPr>
          <w:rFonts w:cstheme="minorHAnsi"/>
          <w:sz w:val="24"/>
          <w:szCs w:val="24"/>
        </w:rPr>
      </w:pPr>
    </w:p>
    <w:p w14:paraId="26E0C6B2" w14:textId="77777777" w:rsidR="00716CE5" w:rsidRPr="00716CE5" w:rsidRDefault="00716CE5" w:rsidP="00716CE5">
      <w:pPr>
        <w:spacing w:line="480" w:lineRule="auto"/>
        <w:ind w:firstLine="720"/>
        <w:rPr>
          <w:rFonts w:cstheme="minorHAnsi"/>
          <w:sz w:val="24"/>
          <w:szCs w:val="24"/>
        </w:rPr>
      </w:pPr>
    </w:p>
    <w:p w14:paraId="183351BB" w14:textId="77777777" w:rsidR="00716CE5" w:rsidRPr="00716CE5" w:rsidRDefault="00716CE5" w:rsidP="00716CE5">
      <w:pPr>
        <w:spacing w:line="480" w:lineRule="auto"/>
        <w:ind w:firstLine="720"/>
        <w:rPr>
          <w:rFonts w:cstheme="minorHAnsi"/>
          <w:sz w:val="24"/>
          <w:szCs w:val="24"/>
        </w:rPr>
      </w:pPr>
    </w:p>
    <w:p w14:paraId="45D115B9" w14:textId="77777777" w:rsidR="00716CE5" w:rsidRDefault="00716CE5" w:rsidP="00716CE5">
      <w:pPr>
        <w:spacing w:line="480" w:lineRule="auto"/>
        <w:rPr>
          <w:rFonts w:cstheme="minorHAnsi"/>
          <w:sz w:val="24"/>
          <w:szCs w:val="24"/>
        </w:rPr>
      </w:pPr>
    </w:p>
    <w:p w14:paraId="7DAB0A55" w14:textId="44171D6F" w:rsidR="00716CE5" w:rsidRPr="00716CE5" w:rsidRDefault="00716CE5" w:rsidP="00716CE5">
      <w:pPr>
        <w:spacing w:line="480" w:lineRule="auto"/>
        <w:rPr>
          <w:rFonts w:cstheme="minorHAnsi"/>
          <w:sz w:val="24"/>
          <w:szCs w:val="24"/>
        </w:rPr>
      </w:pPr>
      <w:r w:rsidRPr="00716CE5">
        <w:rPr>
          <w:rFonts w:cstheme="minorHAnsi"/>
          <w:sz w:val="24"/>
          <w:szCs w:val="24"/>
        </w:rPr>
        <w:lastRenderedPageBreak/>
        <w:t>What events did you attend? What happened?</w:t>
      </w:r>
    </w:p>
    <w:p w14:paraId="25B8568B" w14:textId="77777777" w:rsidR="00716CE5" w:rsidRPr="00716CE5" w:rsidRDefault="00716CE5" w:rsidP="00716CE5">
      <w:pPr>
        <w:spacing w:line="480" w:lineRule="auto"/>
        <w:ind w:firstLine="720"/>
        <w:rPr>
          <w:rFonts w:cstheme="minorHAnsi"/>
          <w:sz w:val="24"/>
          <w:szCs w:val="24"/>
        </w:rPr>
      </w:pPr>
      <w:r w:rsidRPr="00716CE5">
        <w:rPr>
          <w:rFonts w:cstheme="minorHAnsi"/>
          <w:sz w:val="24"/>
          <w:szCs w:val="24"/>
        </w:rPr>
        <w:t>The first event that I attended virtually for this event was a Jewish church service called “Kabbalat Shabbat Service”. The first thing that I observed was how the temple looked inside. It was very ornate and looked similar to the inside of some Christian churches. The service began by the rabbi talking and then all of the people in the church started to sing. They began the service by talking in Hebrew but then eventually the rabbi began talking in English again. She talked for about 20 minutes about worshiping in the temple of God and how the congregation should also think of their own bodies as small temples. During the entire beginning of the service there was one male rabbi and two female rabbi’s all standing at the front of the congregation. All three of them were dressed in long white robes. There was a giant Star of David above them that was carved into the church. The service then ended with everyone singing together. While they were singing there were also people playing a few instruments that looked like guitars.</w:t>
      </w:r>
    </w:p>
    <w:p w14:paraId="2BDCC91F" w14:textId="77777777" w:rsidR="00716CE5" w:rsidRPr="00716CE5" w:rsidRDefault="00716CE5" w:rsidP="00716CE5">
      <w:pPr>
        <w:spacing w:line="480" w:lineRule="auto"/>
        <w:ind w:firstLine="720"/>
        <w:rPr>
          <w:rFonts w:cstheme="minorHAnsi"/>
          <w:sz w:val="24"/>
          <w:szCs w:val="24"/>
        </w:rPr>
      </w:pPr>
      <w:r w:rsidRPr="00716CE5">
        <w:rPr>
          <w:rFonts w:cstheme="minorHAnsi"/>
          <w:sz w:val="24"/>
          <w:szCs w:val="24"/>
        </w:rPr>
        <w:t>The second event that I attended virtually was a Bar-Mitzvah service for a boy. The first thing that I noticed during this was that all the men and boys in attendance were wearing blue yamaka. The boy that the service was for was sitting behind the rabbi while he talked at the beginning of the service. After the rabbi was done talking the congregation started to sing a song in Hebrew. After this the boy started to read in Hebrew from a book the rabbi gave him. While he was reading his family was standing behind him. After the boy was done talking the rabbi talked more and said a prayer. At the end of the service everyone in the congregation yelled mazel tov.</w:t>
      </w:r>
    </w:p>
    <w:p w14:paraId="501C6DB2" w14:textId="206574DB" w:rsidR="00716CE5" w:rsidRPr="00716CE5" w:rsidRDefault="00716CE5" w:rsidP="00716CE5">
      <w:pPr>
        <w:spacing w:line="480" w:lineRule="auto"/>
        <w:rPr>
          <w:rFonts w:cstheme="minorHAnsi"/>
          <w:sz w:val="24"/>
          <w:szCs w:val="24"/>
        </w:rPr>
      </w:pPr>
      <w:r>
        <w:rPr>
          <w:rFonts w:cstheme="minorHAnsi"/>
          <w:sz w:val="24"/>
          <w:szCs w:val="24"/>
        </w:rPr>
        <w:lastRenderedPageBreak/>
        <w:t>Experience and Expectation</w:t>
      </w:r>
    </w:p>
    <w:p w14:paraId="6DA931C8" w14:textId="77777777" w:rsidR="00716CE5" w:rsidRPr="00716CE5" w:rsidRDefault="00716CE5" w:rsidP="00716CE5">
      <w:pPr>
        <w:spacing w:line="480" w:lineRule="auto"/>
        <w:ind w:firstLine="720"/>
        <w:rPr>
          <w:rFonts w:cstheme="minorHAnsi"/>
          <w:sz w:val="24"/>
          <w:szCs w:val="24"/>
        </w:rPr>
      </w:pPr>
      <w:r w:rsidRPr="00716CE5">
        <w:rPr>
          <w:rFonts w:cstheme="minorHAnsi"/>
          <w:sz w:val="24"/>
          <w:szCs w:val="24"/>
        </w:rPr>
        <w:t xml:space="preserve">My experience with the actual cultural event was different from what I was expecting. I have never been to a Jewish service or ever really talked to anyone that was Jewish. I was expecting the service to look a lot different from a Christian church service. In other ways it surprised me that the services did seem similar to a Christian church service in some ways. It was unique that the rabbi would talk in Hebrew and in English during the same service. In the service that I watched online I didn’t notice any diversity in the congregation. In my reading for the cultural immersion project part 1, I read that there are people in the Jewish religion that are different races besides Jewish. In the Christian churches that I have been in I have notice a lot of diversity among the congregation. I was also surprised by how many people were in attendance at the service. There were probably over 100 people at the service that I watched. I was expectation less people to be there. </w:t>
      </w:r>
    </w:p>
    <w:p w14:paraId="0EE7C9FC" w14:textId="15F1142A" w:rsidR="00716CE5" w:rsidRPr="00716CE5" w:rsidRDefault="00716CE5" w:rsidP="00716CE5">
      <w:pPr>
        <w:spacing w:line="480" w:lineRule="auto"/>
        <w:rPr>
          <w:rFonts w:cstheme="minorHAnsi"/>
          <w:sz w:val="24"/>
          <w:szCs w:val="24"/>
        </w:rPr>
      </w:pPr>
      <w:r>
        <w:rPr>
          <w:rFonts w:cstheme="minorHAnsi"/>
          <w:sz w:val="24"/>
          <w:szCs w:val="24"/>
        </w:rPr>
        <w:t>Emotional Impact</w:t>
      </w:r>
    </w:p>
    <w:p w14:paraId="6D3C73A1" w14:textId="77777777" w:rsidR="00716CE5" w:rsidRPr="00716CE5" w:rsidRDefault="00716CE5" w:rsidP="00716CE5">
      <w:pPr>
        <w:spacing w:line="480" w:lineRule="auto"/>
        <w:ind w:firstLine="720"/>
        <w:rPr>
          <w:rFonts w:cstheme="minorHAnsi"/>
          <w:sz w:val="24"/>
          <w:szCs w:val="24"/>
        </w:rPr>
      </w:pPr>
      <w:r w:rsidRPr="00716CE5">
        <w:rPr>
          <w:rFonts w:cstheme="minorHAnsi"/>
          <w:sz w:val="24"/>
          <w:szCs w:val="24"/>
        </w:rPr>
        <w:t xml:space="preserve">Since I had to attend these events virtually it did not feel the same as if I was actually in attendance at the event. However, just by watching these events I could see that it would be an experience going to the event in person. At the Jewish service it would feel strange because the service I watched looked like they have some ritualistic traditions that everyone in attendance new how to do. For someone that has never been to a Jewish service that would have been an awkward moment. The Bar-Mitzvah would have been interesting to be at in person because all of the men were wearing blue yamaka and since I am not Jewish I would not have been wearing one. This would have made me really stand out in the congregation.  Also, since I am Christian it </w:t>
      </w:r>
      <w:r w:rsidRPr="00716CE5">
        <w:rPr>
          <w:rFonts w:cstheme="minorHAnsi"/>
          <w:sz w:val="24"/>
          <w:szCs w:val="24"/>
        </w:rPr>
        <w:lastRenderedPageBreak/>
        <w:t xml:space="preserve">felt strange watching a church service that isn’t Christian. I am used to hearing about Jesus in church and in the Jewish service they obviously don’t talk about Jesus. I would be interested to actually go to a service in person when the pandemic is all over. </w:t>
      </w:r>
    </w:p>
    <w:p w14:paraId="432CD256" w14:textId="35DC2861" w:rsidR="00716CE5" w:rsidRPr="00716CE5" w:rsidRDefault="00716CE5" w:rsidP="00716CE5">
      <w:pPr>
        <w:spacing w:line="480" w:lineRule="auto"/>
        <w:rPr>
          <w:rFonts w:cstheme="minorHAnsi"/>
          <w:sz w:val="24"/>
          <w:szCs w:val="24"/>
        </w:rPr>
      </w:pPr>
      <w:r>
        <w:rPr>
          <w:rFonts w:cstheme="minorHAnsi"/>
          <w:sz w:val="24"/>
          <w:szCs w:val="24"/>
        </w:rPr>
        <w:t>Cultural Background</w:t>
      </w:r>
    </w:p>
    <w:p w14:paraId="298E07FB" w14:textId="77777777" w:rsidR="00716CE5" w:rsidRPr="00716CE5" w:rsidRDefault="00716CE5" w:rsidP="00716CE5">
      <w:pPr>
        <w:spacing w:line="480" w:lineRule="auto"/>
        <w:ind w:firstLine="720"/>
        <w:rPr>
          <w:rFonts w:cstheme="minorHAnsi"/>
          <w:sz w:val="24"/>
          <w:szCs w:val="24"/>
        </w:rPr>
      </w:pPr>
      <w:r w:rsidRPr="00716CE5">
        <w:rPr>
          <w:rFonts w:cstheme="minorHAnsi"/>
          <w:sz w:val="24"/>
          <w:szCs w:val="24"/>
        </w:rPr>
        <w:t xml:space="preserve">In my own cultural background I am white, male and Christian. I think to Jewish service made me feel the way it did because I have been brought up in the Christian church and have never really experienced other religions. Although Christianity and Judaism are similar in some ways they are different in other ways. In the Jewish service they speak a lot of Hebrew and that can seem strange to someone like me who has never heard someone speak Hebrew before. It is important though that I learn how to quickly accept other cultures like the Jewish culture because as a counselor I will be working with a lot of people from all different cultures and backgrounds. It is easy to have a negative reaction to things we do not understand. It would be hard to be in the minority at a service like that because it would be easy for everyone else in attendance to notice that you are not part of the culture. It would be helpful to find someone at the service that would help guide you through the service so you could understand it better. </w:t>
      </w:r>
    </w:p>
    <w:p w14:paraId="48D500C0" w14:textId="3DC8F10C" w:rsidR="00716CE5" w:rsidRPr="00716CE5" w:rsidRDefault="00716CE5" w:rsidP="00716CE5">
      <w:pPr>
        <w:spacing w:line="480" w:lineRule="auto"/>
        <w:rPr>
          <w:rFonts w:cstheme="minorHAnsi"/>
          <w:sz w:val="24"/>
          <w:szCs w:val="24"/>
        </w:rPr>
      </w:pPr>
      <w:r w:rsidRPr="00716CE5">
        <w:rPr>
          <w:rFonts w:cstheme="minorHAnsi"/>
          <w:sz w:val="24"/>
          <w:szCs w:val="24"/>
        </w:rPr>
        <w:t>W</w:t>
      </w:r>
      <w:r w:rsidR="004E1592">
        <w:rPr>
          <w:rFonts w:cstheme="minorHAnsi"/>
          <w:sz w:val="24"/>
          <w:szCs w:val="24"/>
        </w:rPr>
        <w:t>hat I Learned</w:t>
      </w:r>
    </w:p>
    <w:p w14:paraId="2E8A940D" w14:textId="6FA1E170" w:rsidR="00716CE5" w:rsidRPr="00716CE5" w:rsidRDefault="00716CE5" w:rsidP="00716CE5">
      <w:pPr>
        <w:spacing w:line="480" w:lineRule="auto"/>
        <w:ind w:firstLine="720"/>
        <w:rPr>
          <w:rFonts w:cstheme="minorHAnsi"/>
          <w:sz w:val="24"/>
          <w:szCs w:val="24"/>
        </w:rPr>
      </w:pPr>
      <w:r w:rsidRPr="00716CE5">
        <w:rPr>
          <w:rFonts w:cstheme="minorHAnsi"/>
          <w:sz w:val="24"/>
          <w:szCs w:val="24"/>
        </w:rPr>
        <w:t xml:space="preserve">I have learned a couple key things about this culture after viewing these events. One thing that I took away after viewing the Jewish service was that it looks like Jewish people have a good sense of community and belonging. I say this because there was a lot of people at the service and the majority of the people looked like they had all the songs memorized that they were singing. This means they are going to church every week. Another thing that I took away </w:t>
      </w:r>
      <w:r w:rsidRPr="00716CE5">
        <w:rPr>
          <w:rFonts w:cstheme="minorHAnsi"/>
          <w:sz w:val="24"/>
          <w:szCs w:val="24"/>
        </w:rPr>
        <w:lastRenderedPageBreak/>
        <w:t xml:space="preserve">from this experience is that this culture values their traditions. Just by watching these two events it looks like the Jewish people have a lot of traditions that they perform and take very seriously. The Bar-Mitzvah looked like this because all of the men were wearing the same color </w:t>
      </w:r>
      <w:r w:rsidR="004E1592" w:rsidRPr="00716CE5">
        <w:rPr>
          <w:rFonts w:cstheme="minorHAnsi"/>
          <w:sz w:val="24"/>
          <w:szCs w:val="24"/>
        </w:rPr>
        <w:t>Yamaoka</w:t>
      </w:r>
      <w:r w:rsidRPr="00716CE5">
        <w:rPr>
          <w:rFonts w:cstheme="minorHAnsi"/>
          <w:sz w:val="24"/>
          <w:szCs w:val="24"/>
        </w:rPr>
        <w:t xml:space="preserve"> and the boys’ entire extended family looked like they were in attendance. </w:t>
      </w:r>
    </w:p>
    <w:p w14:paraId="155E8972" w14:textId="537E3932" w:rsidR="00716CE5" w:rsidRPr="00716CE5" w:rsidRDefault="004E1592" w:rsidP="004E1592">
      <w:pPr>
        <w:spacing w:line="480" w:lineRule="auto"/>
        <w:rPr>
          <w:rFonts w:cstheme="minorHAnsi"/>
          <w:sz w:val="24"/>
          <w:szCs w:val="24"/>
        </w:rPr>
      </w:pPr>
      <w:r>
        <w:rPr>
          <w:rFonts w:cstheme="minorHAnsi"/>
          <w:sz w:val="24"/>
          <w:szCs w:val="24"/>
        </w:rPr>
        <w:t>Counseling Theories and Techniques</w:t>
      </w:r>
    </w:p>
    <w:p w14:paraId="66CBA245" w14:textId="77777777" w:rsidR="00716CE5" w:rsidRPr="00716CE5" w:rsidRDefault="00716CE5" w:rsidP="00716CE5">
      <w:pPr>
        <w:spacing w:line="480" w:lineRule="auto"/>
        <w:ind w:firstLine="720"/>
        <w:rPr>
          <w:rFonts w:cstheme="minorHAnsi"/>
          <w:sz w:val="24"/>
          <w:szCs w:val="24"/>
        </w:rPr>
      </w:pPr>
      <w:r w:rsidRPr="00716CE5">
        <w:rPr>
          <w:rFonts w:cstheme="minorHAnsi"/>
          <w:sz w:val="24"/>
          <w:szCs w:val="24"/>
        </w:rPr>
        <w:t>A counseling therapy that has been looked at the counsel Jewish Americans is spiritually focused psychotherapy. This has been used to council Jewish clients because of how spiritually focused Jewish people are. (Eisenberg, 2012) In this therapy the therapist will talk to the client about prayer and how it makes them feel. Also, some therapist integrate prayer during therapy to make the client feel more comfortable. Prayer can be used as an intervention tool for a Jewish client. (Eisenberg, 2012) Person Centered therapy can work for Jewish clients. This will work because it focuses on the individual persons problems that they are facing. The councilor will help the client utilize healthy practices to help themselves succeed. (Raskin, 2001)Talking to a Jewish client about mindfulness can also help in a therapy setting. Using mindfulness in therapy will help give the client a positive attitude towards the overall therapy session. (Kasmir, 2019) It is important as a counselor to know the best approach to treat a client to help them be the best version of themselves.</w:t>
      </w:r>
    </w:p>
    <w:p w14:paraId="2D1D1253" w14:textId="77777777" w:rsidR="00716CE5" w:rsidRPr="00716CE5" w:rsidRDefault="00716CE5" w:rsidP="00716CE5">
      <w:pPr>
        <w:spacing w:line="480" w:lineRule="auto"/>
        <w:ind w:firstLine="720"/>
        <w:rPr>
          <w:rFonts w:cstheme="minorHAnsi"/>
          <w:sz w:val="24"/>
          <w:szCs w:val="24"/>
        </w:rPr>
      </w:pPr>
    </w:p>
    <w:p w14:paraId="4F54CB26" w14:textId="77777777" w:rsidR="00716CE5" w:rsidRPr="00716CE5" w:rsidRDefault="00716CE5" w:rsidP="00716CE5">
      <w:pPr>
        <w:spacing w:line="480" w:lineRule="auto"/>
        <w:ind w:firstLine="720"/>
        <w:rPr>
          <w:rFonts w:cstheme="minorHAnsi"/>
          <w:sz w:val="24"/>
          <w:szCs w:val="24"/>
        </w:rPr>
      </w:pPr>
    </w:p>
    <w:p w14:paraId="03025836" w14:textId="77777777" w:rsidR="00716CE5" w:rsidRPr="00716CE5" w:rsidRDefault="00716CE5" w:rsidP="00716CE5">
      <w:pPr>
        <w:spacing w:line="480" w:lineRule="auto"/>
        <w:ind w:firstLine="720"/>
        <w:rPr>
          <w:rFonts w:cstheme="minorHAnsi"/>
          <w:sz w:val="24"/>
          <w:szCs w:val="24"/>
        </w:rPr>
      </w:pPr>
    </w:p>
    <w:p w14:paraId="45A0D7A3" w14:textId="77777777" w:rsidR="00716CE5" w:rsidRPr="00716CE5" w:rsidRDefault="00716CE5" w:rsidP="004E1592">
      <w:pPr>
        <w:spacing w:line="480" w:lineRule="auto"/>
        <w:rPr>
          <w:rFonts w:cstheme="minorHAnsi"/>
          <w:sz w:val="24"/>
          <w:szCs w:val="24"/>
        </w:rPr>
      </w:pPr>
      <w:r w:rsidRPr="00716CE5">
        <w:rPr>
          <w:rFonts w:cstheme="minorHAnsi"/>
          <w:sz w:val="24"/>
          <w:szCs w:val="24"/>
        </w:rPr>
        <w:lastRenderedPageBreak/>
        <w:t>References</w:t>
      </w:r>
    </w:p>
    <w:p w14:paraId="166C8675" w14:textId="77777777" w:rsidR="004E1592" w:rsidRDefault="004E1592" w:rsidP="004E1592">
      <w:pPr>
        <w:spacing w:line="480" w:lineRule="auto"/>
        <w:rPr>
          <w:rFonts w:cstheme="minorHAnsi"/>
          <w:sz w:val="24"/>
          <w:szCs w:val="24"/>
        </w:rPr>
      </w:pPr>
      <w:bookmarkStart w:id="1" w:name="_Hlk192338818"/>
      <w:r w:rsidRPr="004E1592">
        <w:rPr>
          <w:rFonts w:cstheme="minorHAnsi"/>
          <w:sz w:val="24"/>
          <w:szCs w:val="24"/>
        </w:rPr>
        <w:t>Central Synagogue. (2019, September 13). Kabbalat Shabbat Service [Video]. YouTube.</w:t>
      </w:r>
    </w:p>
    <w:p w14:paraId="6C6BF9AF" w14:textId="64251D5B" w:rsidR="004E1592" w:rsidRDefault="004E1592" w:rsidP="004E1592">
      <w:pPr>
        <w:spacing w:line="480" w:lineRule="auto"/>
        <w:ind w:firstLine="720"/>
        <w:rPr>
          <w:rFonts w:cstheme="minorHAnsi"/>
          <w:sz w:val="24"/>
          <w:szCs w:val="24"/>
        </w:rPr>
      </w:pPr>
      <w:r w:rsidRPr="004E1592">
        <w:rPr>
          <w:rFonts w:cstheme="minorHAnsi"/>
          <w:sz w:val="24"/>
          <w:szCs w:val="24"/>
        </w:rPr>
        <w:t>https://www.youtube.com/watch?v=WOyMBaPHpXc</w:t>
      </w:r>
    </w:p>
    <w:p w14:paraId="19CF8C2A" w14:textId="07FBD7C3" w:rsidR="004E1592" w:rsidRDefault="004E1592" w:rsidP="004E1592">
      <w:pPr>
        <w:spacing w:line="480" w:lineRule="auto"/>
        <w:rPr>
          <w:rFonts w:cstheme="minorHAnsi"/>
          <w:i/>
          <w:iCs/>
          <w:sz w:val="24"/>
          <w:szCs w:val="24"/>
        </w:rPr>
      </w:pPr>
      <w:r w:rsidRPr="004E1592">
        <w:rPr>
          <w:rFonts w:cstheme="minorHAnsi"/>
          <w:sz w:val="24"/>
          <w:szCs w:val="24"/>
        </w:rPr>
        <w:t>Kassim, E. (2019). </w:t>
      </w:r>
      <w:r w:rsidRPr="004E1592">
        <w:rPr>
          <w:rFonts w:cstheme="minorHAnsi"/>
          <w:i/>
          <w:iCs/>
          <w:sz w:val="24"/>
          <w:szCs w:val="24"/>
        </w:rPr>
        <w:t>An Orthodox Jewish Perspective: A Qualitative Approach: Exploring the</w:t>
      </w:r>
    </w:p>
    <w:p w14:paraId="317BFF11" w14:textId="4A40E393" w:rsidR="004E1592" w:rsidRPr="004E1592" w:rsidRDefault="004E1592" w:rsidP="004E1592">
      <w:pPr>
        <w:spacing w:line="480" w:lineRule="auto"/>
        <w:ind w:left="360"/>
        <w:rPr>
          <w:rFonts w:cstheme="minorHAnsi"/>
          <w:sz w:val="24"/>
          <w:szCs w:val="24"/>
        </w:rPr>
      </w:pPr>
      <w:r w:rsidRPr="004E1592">
        <w:rPr>
          <w:rFonts w:cstheme="minorHAnsi"/>
          <w:i/>
          <w:iCs/>
          <w:sz w:val="24"/>
          <w:szCs w:val="24"/>
        </w:rPr>
        <w:t>Impact of Religion and Spirituality within Counselling and Psychotherapy</w:t>
      </w:r>
      <w:r w:rsidRPr="004E1592">
        <w:rPr>
          <w:rFonts w:cstheme="minorHAnsi"/>
          <w:sz w:val="24"/>
          <w:szCs w:val="24"/>
        </w:rPr>
        <w:t>. Manchester Metropolitan University.</w:t>
      </w:r>
    </w:p>
    <w:p w14:paraId="36F5E595" w14:textId="77777777" w:rsidR="004E1592" w:rsidRDefault="004E1592" w:rsidP="004E1592">
      <w:pPr>
        <w:spacing w:line="480" w:lineRule="auto"/>
        <w:rPr>
          <w:rFonts w:cstheme="minorHAnsi"/>
          <w:i/>
          <w:iCs/>
          <w:sz w:val="24"/>
          <w:szCs w:val="24"/>
        </w:rPr>
      </w:pPr>
      <w:r w:rsidRPr="004E1592">
        <w:rPr>
          <w:rFonts w:cstheme="minorHAnsi"/>
          <w:sz w:val="24"/>
          <w:szCs w:val="24"/>
        </w:rPr>
        <w:t>Milevsky, A., &amp; Eisenberg, M. (2012, April 30). </w:t>
      </w:r>
      <w:r w:rsidRPr="004E1592">
        <w:rPr>
          <w:rFonts w:cstheme="minorHAnsi"/>
          <w:i/>
          <w:iCs/>
          <w:sz w:val="24"/>
          <w:szCs w:val="24"/>
        </w:rPr>
        <w:t>Spiritually Oriented Treatment With Jewish</w:t>
      </w:r>
    </w:p>
    <w:p w14:paraId="7CF50544" w14:textId="12755934" w:rsidR="004E1592" w:rsidRPr="004E1592" w:rsidRDefault="004E1592" w:rsidP="004E1592">
      <w:pPr>
        <w:spacing w:line="480" w:lineRule="auto"/>
        <w:ind w:left="360"/>
        <w:rPr>
          <w:rFonts w:cstheme="minorHAnsi"/>
          <w:sz w:val="24"/>
          <w:szCs w:val="24"/>
        </w:rPr>
      </w:pPr>
      <w:r w:rsidRPr="004E1592">
        <w:rPr>
          <w:rFonts w:cstheme="minorHAnsi"/>
          <w:i/>
          <w:iCs/>
          <w:sz w:val="24"/>
          <w:szCs w:val="24"/>
        </w:rPr>
        <w:t>Clients: Meditative Prayer and Religious Texts</w:t>
      </w:r>
      <w:r w:rsidRPr="004E1592">
        <w:rPr>
          <w:rFonts w:cstheme="minorHAnsi"/>
          <w:sz w:val="24"/>
          <w:szCs w:val="24"/>
        </w:rPr>
        <w:t>. </w:t>
      </w:r>
      <w:r w:rsidRPr="004E1592">
        <w:rPr>
          <w:rFonts w:cstheme="minorHAnsi"/>
          <w:i/>
          <w:iCs/>
          <w:sz w:val="24"/>
          <w:szCs w:val="24"/>
        </w:rPr>
        <w:t>Professional Psychology: Research and Practice</w:t>
      </w:r>
      <w:r w:rsidRPr="004E1592">
        <w:rPr>
          <w:rFonts w:cstheme="minorHAnsi"/>
          <w:sz w:val="24"/>
          <w:szCs w:val="24"/>
        </w:rPr>
        <w:t>. Advance online publication. doi: 10.1037/a0028035</w:t>
      </w:r>
    </w:p>
    <w:p w14:paraId="02F35C04" w14:textId="77777777" w:rsidR="004E1592" w:rsidRDefault="004E1592" w:rsidP="004E1592">
      <w:pPr>
        <w:spacing w:line="480" w:lineRule="auto"/>
        <w:rPr>
          <w:rFonts w:cstheme="minorHAnsi"/>
          <w:i/>
          <w:iCs/>
          <w:sz w:val="24"/>
          <w:szCs w:val="24"/>
        </w:rPr>
      </w:pPr>
      <w:r w:rsidRPr="004E1592">
        <w:rPr>
          <w:rFonts w:cstheme="minorHAnsi"/>
          <w:sz w:val="24"/>
          <w:szCs w:val="24"/>
        </w:rPr>
        <w:t>Raskin, N. J. (2001). </w:t>
      </w:r>
      <w:r w:rsidRPr="004E1592">
        <w:rPr>
          <w:rFonts w:cstheme="minorHAnsi"/>
          <w:i/>
          <w:iCs/>
          <w:sz w:val="24"/>
          <w:szCs w:val="24"/>
        </w:rPr>
        <w:t>Person-centered Psychotherapy</w:t>
      </w:r>
      <w:r w:rsidRPr="004E1592">
        <w:rPr>
          <w:rFonts w:cstheme="minorHAnsi"/>
          <w:sz w:val="24"/>
          <w:szCs w:val="24"/>
        </w:rPr>
        <w:t>. </w:t>
      </w:r>
      <w:r w:rsidRPr="004E1592">
        <w:rPr>
          <w:rFonts w:cstheme="minorHAnsi"/>
          <w:i/>
          <w:iCs/>
          <w:sz w:val="24"/>
          <w:szCs w:val="24"/>
        </w:rPr>
        <w:t>International Encyclopedia of the Social &amp;</w:t>
      </w:r>
    </w:p>
    <w:p w14:paraId="5ED7F697" w14:textId="4D1DB6D5" w:rsidR="004E1592" w:rsidRDefault="004E1592" w:rsidP="004E1592">
      <w:pPr>
        <w:spacing w:line="480" w:lineRule="auto"/>
        <w:ind w:firstLine="720"/>
        <w:rPr>
          <w:rFonts w:cstheme="minorHAnsi"/>
          <w:sz w:val="24"/>
          <w:szCs w:val="24"/>
        </w:rPr>
      </w:pPr>
      <w:r w:rsidRPr="004E1592">
        <w:rPr>
          <w:rFonts w:cstheme="minorHAnsi"/>
          <w:i/>
          <w:iCs/>
          <w:sz w:val="24"/>
          <w:szCs w:val="24"/>
        </w:rPr>
        <w:t>Behavioral Sciences</w:t>
      </w:r>
      <w:r w:rsidRPr="004E1592">
        <w:rPr>
          <w:rFonts w:cstheme="minorHAnsi"/>
          <w:sz w:val="24"/>
          <w:szCs w:val="24"/>
        </w:rPr>
        <w:t>.</w:t>
      </w:r>
    </w:p>
    <w:p w14:paraId="17002A7F" w14:textId="77777777" w:rsidR="00502456" w:rsidRDefault="00502456" w:rsidP="00502456">
      <w:pPr>
        <w:spacing w:line="480" w:lineRule="auto"/>
        <w:rPr>
          <w:rFonts w:cstheme="minorHAnsi"/>
          <w:sz w:val="24"/>
          <w:szCs w:val="24"/>
        </w:rPr>
      </w:pPr>
      <w:r w:rsidRPr="00502456">
        <w:rPr>
          <w:rFonts w:cstheme="minorHAnsi"/>
          <w:sz w:val="24"/>
          <w:szCs w:val="24"/>
        </w:rPr>
        <w:t>YouTube. (2017, February 6). Cameron's Bar Mitzvah Ceremony [Video]. YouTube.</w:t>
      </w:r>
    </w:p>
    <w:p w14:paraId="66BB306C" w14:textId="7C6B00FB" w:rsidR="004E1592" w:rsidRPr="004E1592" w:rsidRDefault="00502456" w:rsidP="00502456">
      <w:pPr>
        <w:spacing w:line="480" w:lineRule="auto"/>
        <w:ind w:firstLine="720"/>
        <w:rPr>
          <w:rFonts w:cstheme="minorHAnsi"/>
          <w:sz w:val="24"/>
          <w:szCs w:val="24"/>
        </w:rPr>
      </w:pPr>
      <w:r w:rsidRPr="00502456">
        <w:rPr>
          <w:rFonts w:cstheme="minorHAnsi"/>
          <w:sz w:val="24"/>
          <w:szCs w:val="24"/>
        </w:rPr>
        <w:t>https://www.youtube.com/watch?v=DiqpFzK640s</w:t>
      </w:r>
    </w:p>
    <w:bookmarkEnd w:id="1"/>
    <w:p w14:paraId="4090084F" w14:textId="1B2F9CAF" w:rsidR="00716CE5" w:rsidRPr="00716CE5" w:rsidRDefault="00716CE5" w:rsidP="004E1592">
      <w:pPr>
        <w:spacing w:line="480" w:lineRule="auto"/>
        <w:rPr>
          <w:rFonts w:cstheme="minorHAnsi"/>
          <w:sz w:val="24"/>
          <w:szCs w:val="24"/>
        </w:rPr>
      </w:pPr>
    </w:p>
    <w:p w14:paraId="1DB40291" w14:textId="77777777" w:rsidR="00716CE5" w:rsidRDefault="00716CE5" w:rsidP="00502456">
      <w:pPr>
        <w:spacing w:line="480" w:lineRule="auto"/>
        <w:rPr>
          <w:rFonts w:cstheme="minorHAnsi"/>
          <w:sz w:val="24"/>
          <w:szCs w:val="24"/>
        </w:rPr>
      </w:pPr>
    </w:p>
    <w:p w14:paraId="1263CC5F" w14:textId="77777777" w:rsidR="00502456" w:rsidRDefault="00502456" w:rsidP="00502456">
      <w:pPr>
        <w:spacing w:line="480" w:lineRule="auto"/>
        <w:rPr>
          <w:rFonts w:cstheme="minorHAnsi"/>
          <w:sz w:val="24"/>
          <w:szCs w:val="24"/>
        </w:rPr>
      </w:pPr>
    </w:p>
    <w:p w14:paraId="482CFAE6" w14:textId="77777777" w:rsidR="00502456" w:rsidRDefault="00502456" w:rsidP="00502456">
      <w:pPr>
        <w:spacing w:line="480" w:lineRule="auto"/>
        <w:rPr>
          <w:rFonts w:cstheme="minorHAnsi"/>
          <w:sz w:val="24"/>
          <w:szCs w:val="24"/>
        </w:rPr>
      </w:pPr>
    </w:p>
    <w:p w14:paraId="654EE138" w14:textId="77777777" w:rsidR="00502456" w:rsidRDefault="00502456" w:rsidP="00502456">
      <w:pPr>
        <w:spacing w:line="480" w:lineRule="auto"/>
        <w:rPr>
          <w:rFonts w:cstheme="minorHAnsi"/>
          <w:sz w:val="24"/>
          <w:szCs w:val="24"/>
        </w:rPr>
      </w:pPr>
    </w:p>
    <w:p w14:paraId="2CC35A55" w14:textId="77777777" w:rsidR="00502456" w:rsidRPr="00502456" w:rsidRDefault="00502456" w:rsidP="00502456">
      <w:pPr>
        <w:spacing w:line="480" w:lineRule="auto"/>
        <w:rPr>
          <w:rFonts w:cstheme="minorHAnsi"/>
          <w:sz w:val="24"/>
          <w:szCs w:val="24"/>
        </w:rPr>
      </w:pPr>
    </w:p>
    <w:p w14:paraId="5D6D34DC" w14:textId="77777777" w:rsidR="00502456" w:rsidRPr="00502456" w:rsidRDefault="00502456" w:rsidP="00502456">
      <w:pPr>
        <w:spacing w:line="480" w:lineRule="auto"/>
        <w:rPr>
          <w:rFonts w:cstheme="minorHAnsi"/>
          <w:sz w:val="24"/>
          <w:szCs w:val="24"/>
        </w:rPr>
      </w:pPr>
    </w:p>
    <w:p w14:paraId="4191CECA" w14:textId="77777777" w:rsidR="00502456" w:rsidRPr="00502456" w:rsidRDefault="00502456" w:rsidP="00502456">
      <w:pPr>
        <w:spacing w:line="480" w:lineRule="auto"/>
        <w:rPr>
          <w:rFonts w:cstheme="minorHAnsi"/>
          <w:sz w:val="24"/>
          <w:szCs w:val="24"/>
        </w:rPr>
      </w:pPr>
    </w:p>
    <w:p w14:paraId="11B6E052" w14:textId="77777777" w:rsidR="00502456" w:rsidRPr="00502456" w:rsidRDefault="00502456" w:rsidP="00502456">
      <w:pPr>
        <w:spacing w:line="480" w:lineRule="auto"/>
        <w:rPr>
          <w:rFonts w:cstheme="minorHAnsi"/>
          <w:sz w:val="24"/>
          <w:szCs w:val="24"/>
        </w:rPr>
      </w:pPr>
    </w:p>
    <w:p w14:paraId="2FC86176" w14:textId="77777777" w:rsidR="00502456" w:rsidRPr="00502456" w:rsidRDefault="00502456" w:rsidP="00502456">
      <w:pPr>
        <w:spacing w:line="480" w:lineRule="auto"/>
        <w:rPr>
          <w:rFonts w:cstheme="minorHAnsi"/>
          <w:sz w:val="24"/>
          <w:szCs w:val="24"/>
        </w:rPr>
      </w:pPr>
    </w:p>
    <w:p w14:paraId="6FDB84DC" w14:textId="76C3C786" w:rsidR="00502456" w:rsidRPr="00502456" w:rsidRDefault="00502456" w:rsidP="00502456">
      <w:pPr>
        <w:spacing w:line="480" w:lineRule="auto"/>
        <w:jc w:val="center"/>
        <w:rPr>
          <w:rFonts w:cstheme="minorHAnsi"/>
          <w:b/>
          <w:bCs/>
          <w:sz w:val="24"/>
          <w:szCs w:val="24"/>
        </w:rPr>
      </w:pPr>
      <w:r w:rsidRPr="00502456">
        <w:rPr>
          <w:rFonts w:cstheme="minorHAnsi"/>
          <w:b/>
          <w:bCs/>
          <w:sz w:val="24"/>
          <w:szCs w:val="24"/>
        </w:rPr>
        <w:t>Cultural Immersion Project</w:t>
      </w:r>
      <w:r w:rsidRPr="00502456">
        <w:rPr>
          <w:rFonts w:cstheme="minorHAnsi"/>
          <w:b/>
          <w:bCs/>
          <w:sz w:val="24"/>
          <w:szCs w:val="24"/>
        </w:rPr>
        <w:t xml:space="preserve"> Part III</w:t>
      </w:r>
    </w:p>
    <w:p w14:paraId="5384E41B" w14:textId="77777777" w:rsidR="00502456" w:rsidRPr="00502456" w:rsidRDefault="00502456" w:rsidP="00502456">
      <w:pPr>
        <w:spacing w:line="480" w:lineRule="auto"/>
        <w:jc w:val="center"/>
        <w:rPr>
          <w:rFonts w:cstheme="minorHAnsi"/>
          <w:sz w:val="24"/>
          <w:szCs w:val="24"/>
        </w:rPr>
      </w:pPr>
      <w:r w:rsidRPr="00502456">
        <w:rPr>
          <w:rFonts w:cstheme="minorHAnsi"/>
          <w:sz w:val="24"/>
          <w:szCs w:val="24"/>
        </w:rPr>
        <w:t>Alden May</w:t>
      </w:r>
    </w:p>
    <w:p w14:paraId="2C2FC723" w14:textId="77777777" w:rsidR="00502456" w:rsidRPr="00502456" w:rsidRDefault="00502456" w:rsidP="00502456">
      <w:pPr>
        <w:spacing w:line="480" w:lineRule="auto"/>
        <w:jc w:val="center"/>
        <w:rPr>
          <w:rFonts w:cstheme="minorHAnsi"/>
          <w:sz w:val="24"/>
          <w:szCs w:val="24"/>
        </w:rPr>
      </w:pPr>
      <w:r w:rsidRPr="00502456">
        <w:rPr>
          <w:rFonts w:cstheme="minorHAnsi"/>
          <w:sz w:val="24"/>
          <w:szCs w:val="24"/>
        </w:rPr>
        <w:t>Liberty University</w:t>
      </w:r>
    </w:p>
    <w:p w14:paraId="3FF74FB3" w14:textId="77777777" w:rsidR="00502456" w:rsidRPr="00502456" w:rsidRDefault="00502456" w:rsidP="00502456">
      <w:pPr>
        <w:spacing w:line="480" w:lineRule="auto"/>
        <w:jc w:val="center"/>
        <w:rPr>
          <w:rFonts w:cstheme="minorHAnsi"/>
          <w:sz w:val="24"/>
          <w:szCs w:val="24"/>
        </w:rPr>
      </w:pPr>
      <w:r w:rsidRPr="00502456">
        <w:rPr>
          <w:rFonts w:cstheme="minorHAnsi"/>
          <w:sz w:val="24"/>
          <w:szCs w:val="24"/>
        </w:rPr>
        <w:t>COUC 504</w:t>
      </w:r>
    </w:p>
    <w:p w14:paraId="354FC422" w14:textId="0DB95288" w:rsidR="00502456" w:rsidRPr="00502456" w:rsidRDefault="00502456" w:rsidP="00502456">
      <w:pPr>
        <w:spacing w:line="480" w:lineRule="auto"/>
        <w:jc w:val="center"/>
        <w:rPr>
          <w:rFonts w:cstheme="minorHAnsi"/>
          <w:sz w:val="24"/>
          <w:szCs w:val="24"/>
        </w:rPr>
      </w:pPr>
      <w:r w:rsidRPr="00502456">
        <w:rPr>
          <w:rFonts w:cstheme="minorHAnsi"/>
          <w:sz w:val="24"/>
          <w:szCs w:val="24"/>
        </w:rPr>
        <w:t>Dr. Jennifer Roberts</w:t>
      </w:r>
    </w:p>
    <w:p w14:paraId="50242524" w14:textId="77777777" w:rsidR="00502456" w:rsidRPr="00502456" w:rsidRDefault="00502456" w:rsidP="00502456">
      <w:pPr>
        <w:spacing w:line="480" w:lineRule="auto"/>
        <w:rPr>
          <w:rFonts w:cstheme="minorHAnsi"/>
          <w:sz w:val="24"/>
          <w:szCs w:val="24"/>
        </w:rPr>
      </w:pPr>
    </w:p>
    <w:p w14:paraId="15B1B949" w14:textId="77777777" w:rsidR="00502456" w:rsidRPr="00502456" w:rsidRDefault="00502456" w:rsidP="00502456">
      <w:pPr>
        <w:spacing w:line="480" w:lineRule="auto"/>
        <w:rPr>
          <w:rFonts w:cstheme="minorHAnsi"/>
          <w:sz w:val="24"/>
          <w:szCs w:val="24"/>
        </w:rPr>
      </w:pPr>
    </w:p>
    <w:p w14:paraId="5E1DEBE0" w14:textId="77777777" w:rsidR="00502456" w:rsidRPr="00502456" w:rsidRDefault="00502456" w:rsidP="00502456">
      <w:pPr>
        <w:spacing w:line="480" w:lineRule="auto"/>
        <w:rPr>
          <w:rFonts w:cstheme="minorHAnsi"/>
          <w:sz w:val="24"/>
          <w:szCs w:val="24"/>
        </w:rPr>
      </w:pPr>
    </w:p>
    <w:p w14:paraId="3CEEDFB8" w14:textId="77777777" w:rsidR="00502456" w:rsidRPr="00502456" w:rsidRDefault="00502456" w:rsidP="00502456">
      <w:pPr>
        <w:spacing w:line="480" w:lineRule="auto"/>
        <w:rPr>
          <w:rFonts w:cstheme="minorHAnsi"/>
          <w:sz w:val="24"/>
          <w:szCs w:val="24"/>
        </w:rPr>
      </w:pPr>
    </w:p>
    <w:p w14:paraId="33096C89" w14:textId="77777777" w:rsidR="00502456" w:rsidRPr="00502456" w:rsidRDefault="00502456" w:rsidP="00502456">
      <w:pPr>
        <w:spacing w:line="480" w:lineRule="auto"/>
        <w:rPr>
          <w:rFonts w:cstheme="minorHAnsi"/>
          <w:sz w:val="24"/>
          <w:szCs w:val="24"/>
        </w:rPr>
      </w:pPr>
    </w:p>
    <w:p w14:paraId="0B95A3AE" w14:textId="77777777" w:rsidR="00502456" w:rsidRPr="00502456" w:rsidRDefault="00502456" w:rsidP="00502456">
      <w:pPr>
        <w:spacing w:line="480" w:lineRule="auto"/>
        <w:rPr>
          <w:rFonts w:cstheme="minorHAnsi"/>
          <w:sz w:val="24"/>
          <w:szCs w:val="24"/>
        </w:rPr>
      </w:pPr>
    </w:p>
    <w:p w14:paraId="3783375F" w14:textId="77777777" w:rsidR="00502456" w:rsidRDefault="00502456" w:rsidP="00502456">
      <w:pPr>
        <w:spacing w:line="480" w:lineRule="auto"/>
        <w:rPr>
          <w:rFonts w:cstheme="minorHAnsi"/>
          <w:sz w:val="24"/>
          <w:szCs w:val="24"/>
        </w:rPr>
      </w:pPr>
    </w:p>
    <w:p w14:paraId="06B510DF" w14:textId="154C9F2D" w:rsidR="00502456" w:rsidRPr="00502456" w:rsidRDefault="00502456" w:rsidP="00502456">
      <w:pPr>
        <w:spacing w:line="480" w:lineRule="auto"/>
        <w:rPr>
          <w:rFonts w:cstheme="minorHAnsi"/>
          <w:sz w:val="24"/>
          <w:szCs w:val="24"/>
        </w:rPr>
      </w:pPr>
      <w:r w:rsidRPr="00502456">
        <w:rPr>
          <w:rFonts w:cstheme="minorHAnsi"/>
          <w:sz w:val="24"/>
          <w:szCs w:val="24"/>
        </w:rPr>
        <w:lastRenderedPageBreak/>
        <w:t>Share some of the background of your interviewee (or couple). What is this person’s/couple’s story?</w:t>
      </w:r>
    </w:p>
    <w:p w14:paraId="6B54F980" w14:textId="2F84D0D7"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The person that I interviewed for part 3 of the Cultural Immersion project is a </w:t>
      </w:r>
      <w:r w:rsidRPr="00502456">
        <w:rPr>
          <w:rFonts w:cstheme="minorHAnsi"/>
          <w:sz w:val="24"/>
          <w:szCs w:val="24"/>
        </w:rPr>
        <w:t>26-year-old</w:t>
      </w:r>
      <w:r w:rsidRPr="00502456">
        <w:rPr>
          <w:rFonts w:cstheme="minorHAnsi"/>
          <w:sz w:val="24"/>
          <w:szCs w:val="24"/>
        </w:rPr>
        <w:t xml:space="preserve"> woman that lives in Pittsburg, PA. Her situation is unique because she was not born Jewish. Her family is </w:t>
      </w:r>
      <w:r w:rsidRPr="00502456">
        <w:rPr>
          <w:rFonts w:cstheme="minorHAnsi"/>
          <w:sz w:val="24"/>
          <w:szCs w:val="24"/>
        </w:rPr>
        <w:t>Christian</w:t>
      </w:r>
      <w:r w:rsidRPr="00502456">
        <w:rPr>
          <w:rFonts w:cstheme="minorHAnsi"/>
          <w:sz w:val="24"/>
          <w:szCs w:val="24"/>
        </w:rPr>
        <w:t xml:space="preserve">. However, she converted to Judaism in her early 20’s. She is part of a synagogue in Pittsburg. She went to Westminster College which is a Presbyterian college in Western Pennsylvania. In college she </w:t>
      </w:r>
      <w:r w:rsidRPr="00502456">
        <w:rPr>
          <w:rFonts w:cstheme="minorHAnsi"/>
          <w:sz w:val="24"/>
          <w:szCs w:val="24"/>
        </w:rPr>
        <w:t>had</w:t>
      </w:r>
      <w:r w:rsidRPr="00502456">
        <w:rPr>
          <w:rFonts w:cstheme="minorHAnsi"/>
          <w:sz w:val="24"/>
          <w:szCs w:val="24"/>
        </w:rPr>
        <w:t xml:space="preserve"> an internship working for the Presbyterian Church and this is when she started to doubt her Christian faith. After college she began to search other religions and decided Judaism was the right faith for her. Her family was accepting of her decision to switch faiths because they just want what is best for her and what makes her happy. She said that her new synagogue is very accepting of her and treat her just like any of the other ethnically Jewish people in the church. Another interesting fact that she told me about herself is that she identifies as non-binary and is in a relationship with another woman. Her denomination of Judaism is Reform Judaism which is very accepting of everyone regardless of their personal life. She told me that this is one of the reasons she chose Reform Judaism. In Reform Judaism it is not strict on a person should live their life. The main motto of Reform Judaism is “Repairing the World”. In her personal life she is a liberal democrat and believes strongly in a lot of the social justice issues of our time. She also considers herself a political activist for a variety of social justice issues like issues in the LGBTQ+ community around Pittsburg and the country. </w:t>
      </w:r>
    </w:p>
    <w:p w14:paraId="35F49012" w14:textId="77777777" w:rsidR="00502456" w:rsidRPr="00502456" w:rsidRDefault="00502456" w:rsidP="00502456">
      <w:pPr>
        <w:spacing w:line="480" w:lineRule="auto"/>
        <w:rPr>
          <w:rFonts w:cstheme="minorHAnsi"/>
          <w:sz w:val="24"/>
          <w:szCs w:val="24"/>
        </w:rPr>
      </w:pPr>
      <w:r w:rsidRPr="00502456">
        <w:rPr>
          <w:rFonts w:cstheme="minorHAnsi"/>
          <w:sz w:val="24"/>
          <w:szCs w:val="24"/>
        </w:rPr>
        <w:t>How open was this person/couple? Why do you think this was?</w:t>
      </w:r>
    </w:p>
    <w:p w14:paraId="0247E406" w14:textId="7661EDA6" w:rsidR="00502456" w:rsidRPr="00502456" w:rsidRDefault="00502456" w:rsidP="00502456">
      <w:pPr>
        <w:spacing w:line="480" w:lineRule="auto"/>
        <w:ind w:firstLine="720"/>
        <w:rPr>
          <w:rFonts w:cstheme="minorHAnsi"/>
          <w:sz w:val="24"/>
          <w:szCs w:val="24"/>
        </w:rPr>
      </w:pPr>
      <w:r w:rsidRPr="00502456">
        <w:rPr>
          <w:rFonts w:cstheme="minorHAnsi"/>
          <w:sz w:val="24"/>
          <w:szCs w:val="24"/>
        </w:rPr>
        <w:lastRenderedPageBreak/>
        <w:t xml:space="preserve">The person I interviewed was </w:t>
      </w:r>
      <w:r w:rsidRPr="00502456">
        <w:rPr>
          <w:rFonts w:cstheme="minorHAnsi"/>
          <w:sz w:val="24"/>
          <w:szCs w:val="24"/>
        </w:rPr>
        <w:t>open</w:t>
      </w:r>
      <w:r w:rsidRPr="00502456">
        <w:rPr>
          <w:rFonts w:cstheme="minorHAnsi"/>
          <w:sz w:val="24"/>
          <w:szCs w:val="24"/>
        </w:rPr>
        <w:t xml:space="preserve"> to the questions that I asked but there were some questions that she did not elaborate on that much. Also, since she is a relatively new convert to the </w:t>
      </w:r>
      <w:r w:rsidRPr="00502456">
        <w:rPr>
          <w:rFonts w:cstheme="minorHAnsi"/>
          <w:sz w:val="24"/>
          <w:szCs w:val="24"/>
        </w:rPr>
        <w:t>faith,</w:t>
      </w:r>
      <w:r w:rsidRPr="00502456">
        <w:rPr>
          <w:rFonts w:cstheme="minorHAnsi"/>
          <w:sz w:val="24"/>
          <w:szCs w:val="24"/>
        </w:rPr>
        <w:t xml:space="preserve"> she didn’t experience any racism or hate growing up from being Jewish because she wasn’t Jewish at that point in her life. However, she was very nice and open to talk about other parts of her life. I think she was pretty open to some of the questions because we are similar in </w:t>
      </w:r>
      <w:r w:rsidRPr="00502456">
        <w:rPr>
          <w:rFonts w:cstheme="minorHAnsi"/>
          <w:sz w:val="24"/>
          <w:szCs w:val="24"/>
        </w:rPr>
        <w:t>age,</w:t>
      </w:r>
      <w:r w:rsidRPr="00502456">
        <w:rPr>
          <w:rFonts w:cstheme="minorHAnsi"/>
          <w:sz w:val="24"/>
          <w:szCs w:val="24"/>
        </w:rPr>
        <w:t xml:space="preserve"> and we did go to the same </w:t>
      </w:r>
      <w:r w:rsidRPr="00502456">
        <w:rPr>
          <w:rFonts w:cstheme="minorHAnsi"/>
          <w:sz w:val="24"/>
          <w:szCs w:val="24"/>
        </w:rPr>
        <w:t>college,</w:t>
      </w:r>
      <w:r w:rsidRPr="00502456">
        <w:rPr>
          <w:rFonts w:cstheme="minorHAnsi"/>
          <w:sz w:val="24"/>
          <w:szCs w:val="24"/>
        </w:rPr>
        <w:t xml:space="preserve"> but we did not know each other at all in college. </w:t>
      </w:r>
    </w:p>
    <w:p w14:paraId="1B0379B9" w14:textId="7FA7DF09" w:rsidR="00502456" w:rsidRPr="00502456" w:rsidRDefault="00502456" w:rsidP="00502456">
      <w:pPr>
        <w:spacing w:line="480" w:lineRule="auto"/>
        <w:rPr>
          <w:rFonts w:cstheme="minorHAnsi"/>
          <w:sz w:val="24"/>
          <w:szCs w:val="24"/>
        </w:rPr>
      </w:pPr>
      <w:r w:rsidRPr="00502456">
        <w:rPr>
          <w:rFonts w:cstheme="minorHAnsi"/>
          <w:sz w:val="24"/>
          <w:szCs w:val="24"/>
        </w:rPr>
        <w:t>What were some key cultural events for this person/couple?</w:t>
      </w:r>
    </w:p>
    <w:p w14:paraId="6F6162E2" w14:textId="7679D9C6"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Since she grew up white this was a hard question. One major event that happened </w:t>
      </w:r>
      <w:r w:rsidRPr="00502456">
        <w:rPr>
          <w:rFonts w:cstheme="minorHAnsi"/>
          <w:sz w:val="24"/>
          <w:szCs w:val="24"/>
        </w:rPr>
        <w:t>was there</w:t>
      </w:r>
      <w:r>
        <w:rPr>
          <w:rFonts w:cstheme="minorHAnsi"/>
          <w:sz w:val="24"/>
          <w:szCs w:val="24"/>
        </w:rPr>
        <w:t xml:space="preserve"> was</w:t>
      </w:r>
      <w:r w:rsidRPr="00502456">
        <w:rPr>
          <w:rFonts w:cstheme="minorHAnsi"/>
          <w:sz w:val="24"/>
          <w:szCs w:val="24"/>
        </w:rPr>
        <w:t xml:space="preserve"> a mass shooting in Pittsburg, PA that took place at a Jewish synagogue. She said that this happened near the time that she converted over to being Jewish. During this time even though the shooting was not on the synagogue that she attends it brought the entire Jewish community in Pittsburg together. She said that even though this was a super negative and horrible tragedy, it was nice to see the entire community and country stand behind the Jewish people in solidarity. A holiday that she says that she really enjoys celebrating is Hanukah. She loves the meaning behind the holiday and everything that it stands for. </w:t>
      </w:r>
    </w:p>
    <w:p w14:paraId="061B5D2F" w14:textId="77777777" w:rsidR="00502456" w:rsidRPr="00502456" w:rsidRDefault="00502456" w:rsidP="00502456">
      <w:pPr>
        <w:spacing w:line="480" w:lineRule="auto"/>
        <w:rPr>
          <w:rFonts w:cstheme="minorHAnsi"/>
          <w:sz w:val="24"/>
          <w:szCs w:val="24"/>
        </w:rPr>
      </w:pPr>
      <w:r w:rsidRPr="00502456">
        <w:rPr>
          <w:rFonts w:cstheme="minorHAnsi"/>
          <w:sz w:val="24"/>
          <w:szCs w:val="24"/>
        </w:rPr>
        <w:t xml:space="preserve">What was your sense of this person’s/couple’s acculturation level and racial/cultural identity development? Why do you think this is the case? </w:t>
      </w:r>
    </w:p>
    <w:p w14:paraId="62D288E6" w14:textId="5423E227"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This person’s acculturation level is </w:t>
      </w:r>
      <w:r w:rsidRPr="00502456">
        <w:rPr>
          <w:rFonts w:cstheme="minorHAnsi"/>
          <w:sz w:val="24"/>
          <w:szCs w:val="24"/>
        </w:rPr>
        <w:t>high</w:t>
      </w:r>
      <w:r w:rsidRPr="00502456">
        <w:rPr>
          <w:rFonts w:cstheme="minorHAnsi"/>
          <w:sz w:val="24"/>
          <w:szCs w:val="24"/>
        </w:rPr>
        <w:t xml:space="preserve"> because they are white and did not grow up Jewish. She said if anything she is trying to learn the Jewish culture more because she is still relatively new to the Jewish faith. Another thing that she said she is still learning about is celebrating all of the Jewish Holidays like Hanukkah and Passover. Her cultural identity isn’t </w:t>
      </w:r>
      <w:r w:rsidRPr="00502456">
        <w:rPr>
          <w:rFonts w:cstheme="minorHAnsi"/>
          <w:sz w:val="24"/>
          <w:szCs w:val="24"/>
        </w:rPr>
        <w:lastRenderedPageBreak/>
        <w:t xml:space="preserve">completely being Jewish. She is also a member of the LGBTQ community so that makes her situation unique from other people in the Jewish community. She spends a lot of her time thinking about and advocating for the LGBTQ </w:t>
      </w:r>
      <w:r w:rsidRPr="00502456">
        <w:rPr>
          <w:rFonts w:cstheme="minorHAnsi"/>
          <w:sz w:val="24"/>
          <w:szCs w:val="24"/>
        </w:rPr>
        <w:t>community,</w:t>
      </w:r>
      <w:r w:rsidRPr="00502456">
        <w:rPr>
          <w:rFonts w:cstheme="minorHAnsi"/>
          <w:sz w:val="24"/>
          <w:szCs w:val="24"/>
        </w:rPr>
        <w:t xml:space="preserve"> so she said she almost feels more a part of that community than she does her Jewish community. Also, there has been no racism or hate towards her that she has noticed since she has changed over to Judaism. Everyone that she knows is accepting of different religions and ideas. </w:t>
      </w:r>
    </w:p>
    <w:p w14:paraId="41DABB91" w14:textId="344588C5" w:rsidR="00502456" w:rsidRPr="00502456" w:rsidRDefault="00502456" w:rsidP="00502456">
      <w:pPr>
        <w:spacing w:line="480" w:lineRule="auto"/>
        <w:rPr>
          <w:rFonts w:cstheme="minorHAnsi"/>
          <w:sz w:val="24"/>
          <w:szCs w:val="24"/>
        </w:rPr>
      </w:pPr>
      <w:r w:rsidRPr="00502456">
        <w:rPr>
          <w:rFonts w:cstheme="minorHAnsi"/>
          <w:sz w:val="24"/>
          <w:szCs w:val="24"/>
        </w:rPr>
        <w:t xml:space="preserve">How did you respond emotionally toward this person/couple during the interview? </w:t>
      </w:r>
    </w:p>
    <w:p w14:paraId="7F5A859C" w14:textId="77777777"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There were a few things in this interview that surprised me. The first thing that surprised me was that someone went from being Christian to being Jewish. I have never met anyone that has done that before and that is something that I personally have never thought about doing. It also surprised me that she was openly LGBTQ and was an active member of a church. I do know other LGBTQ people but they are not an active member in a faith they are pretty much not religious at all. However, in the interview I didn’t say any of these things because I wanted to be respectful because it is not place to judge someone else for how they want to live their lives. In my personal life I have never met a Jewish person before interviewing her. Also, growing up Christian it hard for me to believe that someone would want to leave the Christian faith to go to another faith. It is nice though even if two people don’t agree on how to live or what to believe, that they can still have a conversation and get along with each other. I also that it was unique that she is both Jewish and LGBTQ. That is intriguing to me because even though she is white, she is a member of 2 minority groups. She even said that this was weird for her to think about because she never thought of herself being a minority. </w:t>
      </w:r>
    </w:p>
    <w:p w14:paraId="4EC4AD01" w14:textId="77777777" w:rsidR="00502456" w:rsidRPr="00502456" w:rsidRDefault="00502456" w:rsidP="00502456">
      <w:pPr>
        <w:spacing w:line="480" w:lineRule="auto"/>
        <w:rPr>
          <w:rFonts w:cstheme="minorHAnsi"/>
          <w:sz w:val="24"/>
          <w:szCs w:val="24"/>
        </w:rPr>
      </w:pPr>
      <w:r w:rsidRPr="00502456">
        <w:rPr>
          <w:rFonts w:cstheme="minorHAnsi"/>
          <w:sz w:val="24"/>
          <w:szCs w:val="24"/>
        </w:rPr>
        <w:lastRenderedPageBreak/>
        <w:t>Based on the interview experience, what knowledge about this cultural group was added that you did not get from the previous parts of this assignment?</w:t>
      </w:r>
    </w:p>
    <w:p w14:paraId="6A2DD89A" w14:textId="77777777" w:rsidR="00502456" w:rsidRPr="00502456" w:rsidRDefault="00502456" w:rsidP="00502456">
      <w:pPr>
        <w:spacing w:line="480" w:lineRule="auto"/>
        <w:ind w:firstLine="720"/>
        <w:rPr>
          <w:rFonts w:cstheme="minorHAnsi"/>
          <w:sz w:val="24"/>
          <w:szCs w:val="24"/>
        </w:rPr>
      </w:pPr>
      <w:r w:rsidRPr="00502456">
        <w:rPr>
          <w:rFonts w:cstheme="minorHAnsi"/>
          <w:sz w:val="24"/>
          <w:szCs w:val="24"/>
        </w:rPr>
        <w:t>During this interview experience I learned how tolerant the reform Jewish community is when it comes to certain issues like LGBTQ people. It was surprising to me that someone was Jewish, non-binary and dating someone of the same sex. However, that is her decision and it is not up to me to judge her for the way that she lives her life. The way that she lives her life is between her and God. It also really surprised me that she was raised Christian and converted over to Judaism. I have never heard of anyone doing that before. I have known people that have converted from something else over to Christianity but to me it is rare for it to be the other way around. I also learned how accepting her church was of her since she is not ethnically Jewish.</w:t>
      </w:r>
    </w:p>
    <w:p w14:paraId="7BDB7298" w14:textId="161B66DA" w:rsidR="00502456" w:rsidRPr="00502456" w:rsidRDefault="00502456" w:rsidP="00502456">
      <w:pPr>
        <w:spacing w:line="480" w:lineRule="auto"/>
        <w:rPr>
          <w:rFonts w:cstheme="minorHAnsi"/>
          <w:sz w:val="24"/>
          <w:szCs w:val="24"/>
        </w:rPr>
      </w:pPr>
      <w:r w:rsidRPr="00502456">
        <w:rPr>
          <w:rFonts w:cstheme="minorHAnsi"/>
          <w:sz w:val="24"/>
          <w:szCs w:val="24"/>
        </w:rPr>
        <w:t>Summarize briefly culturally sensitive theories and techniques discussed in Part II</w:t>
      </w:r>
    </w:p>
    <w:p w14:paraId="2CC82B94" w14:textId="77777777"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A culturally sensitive theory that I discussed in the last paper was spiritually sensitive psychotherapy. This theory has been used to council Jewish clients because of how spiritually focused Jewish people are.  This approach focuses on the spiritual aspect of the persons life in order to help them get through their issues and problems. (Eisenberg, 2012) A technique that therapist can use while counseling Jewish clients is mindfulness. Using mindfulness can help in therapy with a Jewish client because it will help give the client a positive attitude towards the therapy session. (Kassim, 2019) When councilors have clients from the Jewish faith it is important that they do not discriminate against them because they are a different faith than they are. It is important that a councilor learn what their biases are and try to learn how to get </w:t>
      </w:r>
      <w:r w:rsidRPr="00502456">
        <w:rPr>
          <w:rFonts w:cstheme="minorHAnsi"/>
          <w:sz w:val="24"/>
          <w:szCs w:val="24"/>
        </w:rPr>
        <w:lastRenderedPageBreak/>
        <w:t>rid of them before they council someone from a different culture. It will also be helpful if as a counselor they learn about any oppression and discrimination that group of people has gone through.</w:t>
      </w:r>
    </w:p>
    <w:p w14:paraId="163C9812" w14:textId="64B530BB" w:rsidR="00502456" w:rsidRPr="00502456" w:rsidRDefault="00502456" w:rsidP="00502456">
      <w:pPr>
        <w:spacing w:line="480" w:lineRule="auto"/>
        <w:rPr>
          <w:rFonts w:cstheme="minorHAnsi"/>
          <w:sz w:val="24"/>
          <w:szCs w:val="24"/>
        </w:rPr>
      </w:pPr>
      <w:r w:rsidRPr="00502456">
        <w:rPr>
          <w:rFonts w:cstheme="minorHAnsi"/>
          <w:sz w:val="24"/>
          <w:szCs w:val="24"/>
        </w:rPr>
        <w:t>Summarize briefly your findings in Part I</w:t>
      </w:r>
    </w:p>
    <w:p w14:paraId="2DA2B312" w14:textId="77777777"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In part 1 of this paper I found that the Jewish religion is a lot more diverse than I thought. I found an article titled Jews Around the Globe. The author Rabbi Rachel Solomin says “The Jewish world is more ethnically and racially diverse than many people realize.” (Solomin, n.d.) In this article the Rabbi talks about Sephardic, Ashkenazic, Mizrahi and Ethiopian Jews. (Solomin, n.d.) Before doing this paper I never thought that there were Jews in that part of the world. That is why it is hard to find group characteristics for the entire Jewish faith. It is hard because there are different kinds of Judaism and people worship different and look different depending where they are in the world. One cultural characteristic that they have in common is they have music specific the Judaism. There is a website called Jewishmusicstream.com where someone can listen to Jewish songs. Multi-cultural sensitivity will be important for me in the future because I want to work in a school. In schools there can be a diverse group of students that I will have to work with. It will be important for me to be sensitive to all of their cultures so I can help every student that comes to me. </w:t>
      </w:r>
    </w:p>
    <w:p w14:paraId="55BC8CC9" w14:textId="77777777" w:rsidR="00502456" w:rsidRPr="00502456" w:rsidRDefault="00502456" w:rsidP="00502456">
      <w:pPr>
        <w:spacing w:line="480" w:lineRule="auto"/>
        <w:rPr>
          <w:rFonts w:cstheme="minorHAnsi"/>
          <w:sz w:val="24"/>
          <w:szCs w:val="24"/>
        </w:rPr>
      </w:pPr>
      <w:r w:rsidRPr="00502456">
        <w:rPr>
          <w:rFonts w:cstheme="minorHAnsi"/>
          <w:sz w:val="24"/>
          <w:szCs w:val="24"/>
        </w:rPr>
        <w:t>Remind yourself of the biblical worldview lens material considered in this course. What are some strengths or elements of common grace that you see operating in this cultural group? How can individuals pray for people in this cultural group?</w:t>
      </w:r>
    </w:p>
    <w:p w14:paraId="3D71CD4B" w14:textId="77777777" w:rsidR="00502456" w:rsidRPr="00502456" w:rsidRDefault="00502456" w:rsidP="00502456">
      <w:pPr>
        <w:spacing w:line="480" w:lineRule="auto"/>
        <w:ind w:firstLine="720"/>
        <w:rPr>
          <w:rFonts w:cstheme="minorHAnsi"/>
          <w:sz w:val="24"/>
          <w:szCs w:val="24"/>
        </w:rPr>
      </w:pPr>
      <w:r w:rsidRPr="00502456">
        <w:rPr>
          <w:rFonts w:cstheme="minorHAnsi"/>
          <w:sz w:val="24"/>
          <w:szCs w:val="24"/>
        </w:rPr>
        <w:lastRenderedPageBreak/>
        <w:t xml:space="preserve">People that are Christian and Jewish share a lot of common grace. Christianity is from Judaism. In the bible it talks about Jesus being a Jew and he was even called the King of the Jews. A main difference between Christians and Jews is that Christians believe the savior already came once and rose from the dead and that was Jesus. The Jewish people do not believe the savior has come to earth yet. We share the belief in the same God and share many of the same Holy text in both of our Holy books. I think you could pray for people in this cultural group by praying that God shows himself to them and can show them that Jesus already came to earth to save them from their sins. It is important that we do not force someone to join Christianity or make them feel guilty for not being Christian. However, it is good to pray that God gives them his guidance. </w:t>
      </w:r>
    </w:p>
    <w:p w14:paraId="51DD7AA8" w14:textId="77777777" w:rsidR="00502456" w:rsidRPr="00502456" w:rsidRDefault="00502456" w:rsidP="00502456">
      <w:pPr>
        <w:spacing w:line="480" w:lineRule="auto"/>
        <w:rPr>
          <w:rFonts w:cstheme="minorHAnsi"/>
          <w:sz w:val="24"/>
          <w:szCs w:val="24"/>
        </w:rPr>
      </w:pPr>
      <w:r w:rsidRPr="00502456">
        <w:rPr>
          <w:rFonts w:cstheme="minorHAnsi"/>
          <w:sz w:val="24"/>
          <w:szCs w:val="24"/>
        </w:rPr>
        <w:t xml:space="preserve">Which part of this immersion experience (Part 1, 2, or 3) was most helpful to you in learning about this cultural group? Why do you think this was? </w:t>
      </w:r>
    </w:p>
    <w:p w14:paraId="38B752A7" w14:textId="77777777" w:rsidR="00502456" w:rsidRPr="00502456" w:rsidRDefault="00502456" w:rsidP="00502456">
      <w:pPr>
        <w:spacing w:line="480" w:lineRule="auto"/>
        <w:ind w:firstLine="720"/>
        <w:rPr>
          <w:rFonts w:cstheme="minorHAnsi"/>
          <w:sz w:val="24"/>
          <w:szCs w:val="24"/>
        </w:rPr>
      </w:pPr>
      <w:r w:rsidRPr="00502456">
        <w:rPr>
          <w:rFonts w:cstheme="minorHAnsi"/>
          <w:sz w:val="24"/>
          <w:szCs w:val="24"/>
        </w:rPr>
        <w:t xml:space="preserve">I think part 2 of the Cultural Immersion Project was most helpful for me to learn about the Jewish people and culture. It was very informative watching real Jewish church services and traditions happen. That was a very enlightening experience for me because I have never seen how Jewish people actually worship God. Christians and Jews have a lot of things in common and I think it is important that we remember that when counselling each other. I really enjoyed learning about the different parts of the Jewish religion and culture in the project. </w:t>
      </w:r>
    </w:p>
    <w:p w14:paraId="6BEA9F6A" w14:textId="77777777" w:rsidR="00502456" w:rsidRPr="00502456" w:rsidRDefault="00502456" w:rsidP="00502456">
      <w:pPr>
        <w:spacing w:line="480" w:lineRule="auto"/>
        <w:rPr>
          <w:rFonts w:cstheme="minorHAnsi"/>
          <w:sz w:val="24"/>
          <w:szCs w:val="24"/>
        </w:rPr>
      </w:pPr>
    </w:p>
    <w:p w14:paraId="22F2A20A" w14:textId="77777777" w:rsidR="00502456" w:rsidRPr="00502456" w:rsidRDefault="00502456" w:rsidP="00502456">
      <w:pPr>
        <w:spacing w:line="480" w:lineRule="auto"/>
        <w:rPr>
          <w:rFonts w:cstheme="minorHAnsi"/>
          <w:sz w:val="24"/>
          <w:szCs w:val="24"/>
        </w:rPr>
      </w:pPr>
    </w:p>
    <w:p w14:paraId="513F2F46" w14:textId="77777777" w:rsidR="00502456" w:rsidRPr="00502456" w:rsidRDefault="00502456" w:rsidP="00502456">
      <w:pPr>
        <w:spacing w:line="480" w:lineRule="auto"/>
        <w:rPr>
          <w:rFonts w:cstheme="minorHAnsi"/>
          <w:sz w:val="24"/>
          <w:szCs w:val="24"/>
        </w:rPr>
      </w:pPr>
    </w:p>
    <w:p w14:paraId="000581E0" w14:textId="054A925B" w:rsidR="00502456" w:rsidRPr="00502456" w:rsidRDefault="00374CE7" w:rsidP="00502456">
      <w:pPr>
        <w:spacing w:line="480" w:lineRule="auto"/>
        <w:rPr>
          <w:rFonts w:cstheme="minorHAnsi"/>
          <w:sz w:val="24"/>
          <w:szCs w:val="24"/>
        </w:rPr>
      </w:pPr>
      <w:r>
        <w:rPr>
          <w:rFonts w:cstheme="minorHAnsi"/>
          <w:sz w:val="24"/>
          <w:szCs w:val="24"/>
        </w:rPr>
        <w:lastRenderedPageBreak/>
        <w:t>References</w:t>
      </w:r>
    </w:p>
    <w:p w14:paraId="3A90FB3C" w14:textId="77777777" w:rsidR="00374CE7" w:rsidRPr="00374CE7" w:rsidRDefault="00374CE7" w:rsidP="00374CE7">
      <w:pPr>
        <w:spacing w:line="480" w:lineRule="auto"/>
        <w:rPr>
          <w:rFonts w:cstheme="minorHAnsi"/>
          <w:sz w:val="24"/>
          <w:szCs w:val="24"/>
        </w:rPr>
      </w:pPr>
      <w:r w:rsidRPr="00374CE7">
        <w:rPr>
          <w:rFonts w:cstheme="minorHAnsi"/>
          <w:sz w:val="24"/>
          <w:szCs w:val="24"/>
        </w:rPr>
        <w:t>Central Synagogue. (2019, September 13). Kabbalat Shabbat Service [Video]. YouTube.</w:t>
      </w:r>
    </w:p>
    <w:p w14:paraId="5A2C6178" w14:textId="6702FACC" w:rsidR="00374CE7" w:rsidRDefault="00374CE7" w:rsidP="00374CE7">
      <w:pPr>
        <w:spacing w:line="480" w:lineRule="auto"/>
        <w:ind w:firstLine="720"/>
        <w:rPr>
          <w:rFonts w:cstheme="minorHAnsi"/>
          <w:sz w:val="24"/>
          <w:szCs w:val="24"/>
        </w:rPr>
      </w:pPr>
      <w:r w:rsidRPr="00374CE7">
        <w:rPr>
          <w:rFonts w:cstheme="minorHAnsi"/>
          <w:sz w:val="24"/>
          <w:szCs w:val="24"/>
        </w:rPr>
        <w:t>https://www.youtube.com/watch?v=WOyMBaPHpXc</w:t>
      </w:r>
    </w:p>
    <w:p w14:paraId="2091D1B1" w14:textId="087DB8EF" w:rsidR="00374CE7" w:rsidRDefault="00374CE7" w:rsidP="00502456">
      <w:pPr>
        <w:spacing w:line="480" w:lineRule="auto"/>
        <w:rPr>
          <w:rFonts w:cstheme="minorHAnsi"/>
          <w:sz w:val="24"/>
          <w:szCs w:val="24"/>
        </w:rPr>
      </w:pPr>
      <w:r w:rsidRPr="00374CE7">
        <w:rPr>
          <w:rFonts w:cstheme="minorHAnsi"/>
          <w:sz w:val="24"/>
          <w:szCs w:val="24"/>
        </w:rPr>
        <w:t>Jewish Music Stream. (n.d.). Retrieved from https://jewishmusicstream.com/</w:t>
      </w:r>
    </w:p>
    <w:p w14:paraId="10B8B3C1" w14:textId="037AFEE9" w:rsidR="00502456" w:rsidRDefault="00502456" w:rsidP="00502456">
      <w:pPr>
        <w:spacing w:line="480" w:lineRule="auto"/>
        <w:rPr>
          <w:rFonts w:cstheme="minorHAnsi"/>
          <w:i/>
          <w:iCs/>
          <w:sz w:val="24"/>
          <w:szCs w:val="24"/>
        </w:rPr>
      </w:pPr>
      <w:r w:rsidRPr="00502456">
        <w:rPr>
          <w:rFonts w:cstheme="minorHAnsi"/>
          <w:sz w:val="24"/>
          <w:szCs w:val="24"/>
        </w:rPr>
        <w:t>Kassim, E. (2019). </w:t>
      </w:r>
      <w:r w:rsidRPr="00502456">
        <w:rPr>
          <w:rFonts w:cstheme="minorHAnsi"/>
          <w:i/>
          <w:iCs/>
          <w:sz w:val="24"/>
          <w:szCs w:val="24"/>
        </w:rPr>
        <w:t>An Orthodox Jewish Perspective: A Qualitative Approach: Exploring the</w:t>
      </w:r>
    </w:p>
    <w:p w14:paraId="49A1E867" w14:textId="18D4A89D" w:rsidR="00502456" w:rsidRPr="00502456" w:rsidRDefault="00502456" w:rsidP="00502456">
      <w:pPr>
        <w:spacing w:line="480" w:lineRule="auto"/>
        <w:ind w:left="720"/>
        <w:rPr>
          <w:rFonts w:cstheme="minorHAnsi"/>
          <w:sz w:val="24"/>
          <w:szCs w:val="24"/>
        </w:rPr>
      </w:pPr>
      <w:r w:rsidRPr="00502456">
        <w:rPr>
          <w:rFonts w:cstheme="minorHAnsi"/>
          <w:i/>
          <w:iCs/>
          <w:sz w:val="24"/>
          <w:szCs w:val="24"/>
        </w:rPr>
        <w:t>Impact of Religion and Spirituality within Counselling and Psychotherapy</w:t>
      </w:r>
      <w:r w:rsidRPr="00502456">
        <w:rPr>
          <w:rFonts w:cstheme="minorHAnsi"/>
          <w:sz w:val="24"/>
          <w:szCs w:val="24"/>
        </w:rPr>
        <w:t>. Manchester Metropolitan University.</w:t>
      </w:r>
    </w:p>
    <w:p w14:paraId="32DEFF7B" w14:textId="77777777" w:rsidR="00502456" w:rsidRDefault="00502456" w:rsidP="00502456">
      <w:pPr>
        <w:spacing w:line="480" w:lineRule="auto"/>
        <w:rPr>
          <w:rFonts w:cstheme="minorHAnsi"/>
          <w:sz w:val="24"/>
          <w:szCs w:val="24"/>
        </w:rPr>
      </w:pPr>
      <w:r w:rsidRPr="00502456">
        <w:rPr>
          <w:rFonts w:cstheme="minorHAnsi"/>
          <w:sz w:val="24"/>
          <w:szCs w:val="24"/>
        </w:rPr>
        <w:t>Solomin. </w:t>
      </w:r>
      <w:r w:rsidRPr="00502456">
        <w:rPr>
          <w:rFonts w:cstheme="minorHAnsi"/>
          <w:i/>
          <w:iCs/>
          <w:sz w:val="24"/>
          <w:szCs w:val="24"/>
        </w:rPr>
        <w:t>Sephardic, Ashkenazic, Mizrahi and Ethiopian Jews</w:t>
      </w:r>
      <w:r w:rsidRPr="00502456">
        <w:rPr>
          <w:rFonts w:cstheme="minorHAnsi"/>
          <w:sz w:val="24"/>
          <w:szCs w:val="24"/>
        </w:rPr>
        <w:t>. Retrieved</w:t>
      </w:r>
    </w:p>
    <w:p w14:paraId="635D9EBE" w14:textId="7F77F2B0" w:rsidR="00502456" w:rsidRDefault="00502456" w:rsidP="00502456">
      <w:pPr>
        <w:spacing w:line="480" w:lineRule="auto"/>
        <w:ind w:left="720"/>
        <w:rPr>
          <w:rFonts w:cstheme="minorHAnsi"/>
          <w:sz w:val="24"/>
          <w:szCs w:val="24"/>
        </w:rPr>
      </w:pPr>
      <w:r w:rsidRPr="00502456">
        <w:rPr>
          <w:rFonts w:cstheme="minorHAnsi"/>
          <w:sz w:val="24"/>
          <w:szCs w:val="24"/>
        </w:rPr>
        <w:t>from </w:t>
      </w:r>
      <w:hyperlink r:id="rId11" w:history="1">
        <w:r w:rsidRPr="00502456">
          <w:rPr>
            <w:rStyle w:val="Hyperlink"/>
            <w:rFonts w:cstheme="minorHAnsi"/>
            <w:sz w:val="24"/>
            <w:szCs w:val="24"/>
          </w:rPr>
          <w:t>https://www.myjewishlearning.com/article/sephardic-ashkenazic-mizrahi-jews-jewish-ethnic-diversity/</w:t>
        </w:r>
      </w:hyperlink>
    </w:p>
    <w:p w14:paraId="63B988D4" w14:textId="77777777" w:rsidR="00374CE7" w:rsidRDefault="00374CE7" w:rsidP="00374CE7">
      <w:pPr>
        <w:spacing w:line="480" w:lineRule="auto"/>
        <w:rPr>
          <w:rFonts w:cstheme="minorHAnsi"/>
          <w:sz w:val="24"/>
          <w:szCs w:val="24"/>
        </w:rPr>
      </w:pPr>
      <w:r w:rsidRPr="00502456">
        <w:rPr>
          <w:rFonts w:cstheme="minorHAnsi"/>
          <w:sz w:val="24"/>
          <w:szCs w:val="24"/>
        </w:rPr>
        <w:t>YouTube. (2017, February 6). Cameron's Bar Mitzvah Ceremony [Video]. YouTube.</w:t>
      </w:r>
    </w:p>
    <w:p w14:paraId="5FC3061B" w14:textId="77777777" w:rsidR="00374CE7" w:rsidRPr="004E1592" w:rsidRDefault="00374CE7" w:rsidP="00374CE7">
      <w:pPr>
        <w:spacing w:line="480" w:lineRule="auto"/>
        <w:ind w:firstLine="720"/>
        <w:rPr>
          <w:rFonts w:cstheme="minorHAnsi"/>
          <w:sz w:val="24"/>
          <w:szCs w:val="24"/>
        </w:rPr>
      </w:pPr>
      <w:r w:rsidRPr="00502456">
        <w:rPr>
          <w:rFonts w:cstheme="minorHAnsi"/>
          <w:sz w:val="24"/>
          <w:szCs w:val="24"/>
        </w:rPr>
        <w:t>https://www.youtube.com/watch?v=DiqpFzK640s</w:t>
      </w:r>
    </w:p>
    <w:p w14:paraId="5D1FA569" w14:textId="77777777" w:rsidR="00374CE7" w:rsidRDefault="00374CE7" w:rsidP="00374CE7">
      <w:pPr>
        <w:spacing w:line="480" w:lineRule="auto"/>
        <w:rPr>
          <w:rFonts w:cstheme="minorHAnsi"/>
          <w:sz w:val="24"/>
          <w:szCs w:val="24"/>
        </w:rPr>
      </w:pPr>
    </w:p>
    <w:p w14:paraId="3C3E65C1" w14:textId="77777777" w:rsidR="00374CE7" w:rsidRDefault="00374CE7" w:rsidP="00374CE7">
      <w:pPr>
        <w:spacing w:line="480" w:lineRule="auto"/>
        <w:rPr>
          <w:rFonts w:cstheme="minorHAnsi"/>
          <w:sz w:val="24"/>
          <w:szCs w:val="24"/>
        </w:rPr>
      </w:pPr>
    </w:p>
    <w:p w14:paraId="0BB9515C" w14:textId="77777777" w:rsidR="00502456" w:rsidRPr="00502456" w:rsidRDefault="00502456" w:rsidP="00502456">
      <w:pPr>
        <w:spacing w:line="480" w:lineRule="auto"/>
        <w:rPr>
          <w:rFonts w:cstheme="minorHAnsi"/>
          <w:sz w:val="24"/>
          <w:szCs w:val="24"/>
        </w:rPr>
      </w:pPr>
    </w:p>
    <w:p w14:paraId="62D3717A" w14:textId="77777777" w:rsidR="00502456" w:rsidRPr="00502456" w:rsidRDefault="00502456" w:rsidP="00502456">
      <w:pPr>
        <w:spacing w:line="480" w:lineRule="auto"/>
        <w:rPr>
          <w:rFonts w:cstheme="minorHAnsi"/>
          <w:sz w:val="24"/>
          <w:szCs w:val="24"/>
        </w:rPr>
      </w:pPr>
    </w:p>
    <w:p w14:paraId="3FDCEDC5" w14:textId="77777777" w:rsidR="00502456" w:rsidRPr="008E123C" w:rsidRDefault="00502456" w:rsidP="00502456">
      <w:pPr>
        <w:spacing w:line="480" w:lineRule="auto"/>
        <w:rPr>
          <w:rFonts w:cstheme="minorHAnsi"/>
          <w:sz w:val="24"/>
          <w:szCs w:val="24"/>
        </w:rPr>
      </w:pPr>
    </w:p>
    <w:sectPr w:rsidR="00502456" w:rsidRPr="008E123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56953" w14:textId="77777777" w:rsidR="00627B9D" w:rsidRDefault="00627B9D" w:rsidP="00502456">
      <w:pPr>
        <w:spacing w:after="0" w:line="240" w:lineRule="auto"/>
      </w:pPr>
      <w:r>
        <w:separator/>
      </w:r>
    </w:p>
  </w:endnote>
  <w:endnote w:type="continuationSeparator" w:id="0">
    <w:p w14:paraId="49B394C5" w14:textId="77777777" w:rsidR="00627B9D" w:rsidRDefault="00627B9D" w:rsidP="00502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A4B86" w14:textId="77777777" w:rsidR="00627B9D" w:rsidRDefault="00627B9D" w:rsidP="00502456">
      <w:pPr>
        <w:spacing w:after="0" w:line="240" w:lineRule="auto"/>
      </w:pPr>
      <w:r>
        <w:separator/>
      </w:r>
    </w:p>
  </w:footnote>
  <w:footnote w:type="continuationSeparator" w:id="0">
    <w:p w14:paraId="435E351C" w14:textId="77777777" w:rsidR="00627B9D" w:rsidRDefault="00627B9D" w:rsidP="00502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4040" w14:textId="2DC998A0" w:rsidR="00502456" w:rsidRDefault="00502456">
    <w:pPr>
      <w:pStyle w:val="Header"/>
    </w:pPr>
    <w:r>
      <w:t>CULTURAL IMMERSION PROJECT</w:t>
    </w:r>
  </w:p>
  <w:p w14:paraId="5758D7FB" w14:textId="77777777" w:rsidR="00502456" w:rsidRDefault="00502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FB0"/>
    <w:multiLevelType w:val="multilevel"/>
    <w:tmpl w:val="75F0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810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DA"/>
    <w:rsid w:val="00077E45"/>
    <w:rsid w:val="000E5C3A"/>
    <w:rsid w:val="001127D6"/>
    <w:rsid w:val="001524E3"/>
    <w:rsid w:val="00170E8A"/>
    <w:rsid w:val="0024031C"/>
    <w:rsid w:val="00242FA5"/>
    <w:rsid w:val="00340726"/>
    <w:rsid w:val="00374CE7"/>
    <w:rsid w:val="003A559B"/>
    <w:rsid w:val="003B0DF4"/>
    <w:rsid w:val="00447E6C"/>
    <w:rsid w:val="004716CA"/>
    <w:rsid w:val="00485B1F"/>
    <w:rsid w:val="004864AB"/>
    <w:rsid w:val="004E1592"/>
    <w:rsid w:val="00502456"/>
    <w:rsid w:val="00621552"/>
    <w:rsid w:val="00627B9D"/>
    <w:rsid w:val="00687F8C"/>
    <w:rsid w:val="00707D18"/>
    <w:rsid w:val="00716CE5"/>
    <w:rsid w:val="00722738"/>
    <w:rsid w:val="00726E18"/>
    <w:rsid w:val="007615C7"/>
    <w:rsid w:val="008355DF"/>
    <w:rsid w:val="0085566D"/>
    <w:rsid w:val="008A7673"/>
    <w:rsid w:val="008C234B"/>
    <w:rsid w:val="008E123C"/>
    <w:rsid w:val="008F50B3"/>
    <w:rsid w:val="0090369C"/>
    <w:rsid w:val="009235A3"/>
    <w:rsid w:val="009A1E42"/>
    <w:rsid w:val="009C6B73"/>
    <w:rsid w:val="00A401DA"/>
    <w:rsid w:val="00A94940"/>
    <w:rsid w:val="00AA77C5"/>
    <w:rsid w:val="00AB34FB"/>
    <w:rsid w:val="00D820BC"/>
    <w:rsid w:val="00DA38FD"/>
    <w:rsid w:val="00ED0198"/>
    <w:rsid w:val="00FB432E"/>
    <w:rsid w:val="00FF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3FD3"/>
  <w15:chartTrackingRefBased/>
  <w15:docId w15:val="{AF1A573A-AE1E-4811-BC42-C479356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CE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23C"/>
    <w:rPr>
      <w:color w:val="0563C1" w:themeColor="hyperlink"/>
      <w:u w:val="single"/>
    </w:rPr>
  </w:style>
  <w:style w:type="character" w:styleId="UnresolvedMention">
    <w:name w:val="Unresolved Mention"/>
    <w:basedOn w:val="DefaultParagraphFont"/>
    <w:uiPriority w:val="99"/>
    <w:semiHidden/>
    <w:unhideWhenUsed/>
    <w:rsid w:val="00716CE5"/>
    <w:rPr>
      <w:color w:val="605E5C"/>
      <w:shd w:val="clear" w:color="auto" w:fill="E1DFDD"/>
    </w:rPr>
  </w:style>
  <w:style w:type="paragraph" w:styleId="Header">
    <w:name w:val="header"/>
    <w:basedOn w:val="Normal"/>
    <w:link w:val="HeaderChar"/>
    <w:uiPriority w:val="99"/>
    <w:unhideWhenUsed/>
    <w:rsid w:val="00502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456"/>
  </w:style>
  <w:style w:type="paragraph" w:styleId="Footer">
    <w:name w:val="footer"/>
    <w:basedOn w:val="Normal"/>
    <w:link w:val="FooterChar"/>
    <w:uiPriority w:val="99"/>
    <w:unhideWhenUsed/>
    <w:rsid w:val="00502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227478">
      <w:bodyDiv w:val="1"/>
      <w:marLeft w:val="0"/>
      <w:marRight w:val="0"/>
      <w:marTop w:val="0"/>
      <w:marBottom w:val="0"/>
      <w:divBdr>
        <w:top w:val="none" w:sz="0" w:space="0" w:color="auto"/>
        <w:left w:val="none" w:sz="0" w:space="0" w:color="auto"/>
        <w:bottom w:val="none" w:sz="0" w:space="0" w:color="auto"/>
        <w:right w:val="none" w:sz="0" w:space="0" w:color="auto"/>
      </w:divBdr>
    </w:div>
    <w:div w:id="70152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org/jewis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mithsonianmag.com/history/how-anne-franks-diary-changed-the-worl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jewishlearning.com/article/sephardic-ashkenazic-mizrahi-jews-jewish-ethnic-diversity/" TargetMode="External"/><Relationship Id="rId5" Type="http://schemas.openxmlformats.org/officeDocument/2006/relationships/footnotes" Target="footnotes.xml"/><Relationship Id="rId10" Type="http://schemas.openxmlformats.org/officeDocument/2006/relationships/hyperlink" Target="https://jewishmusicstream.com/" TargetMode="External"/><Relationship Id="rId4" Type="http://schemas.openxmlformats.org/officeDocument/2006/relationships/webSettings" Target="webSettings.xml"/><Relationship Id="rId9" Type="http://schemas.openxmlformats.org/officeDocument/2006/relationships/hyperlink" Target="https://www.myjewishlearning.com/article/sephardic-ashkenazic-mizrahi-jews-jewis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3746</Words>
  <Characters>21357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Alden May</dc:creator>
  <cp:keywords/>
  <dc:description/>
  <cp:lastModifiedBy>May, Alden J</cp:lastModifiedBy>
  <cp:revision>3</cp:revision>
  <dcterms:created xsi:type="dcterms:W3CDTF">2025-03-08T20:08:00Z</dcterms:created>
  <dcterms:modified xsi:type="dcterms:W3CDTF">2025-03-08T20:08:00Z</dcterms:modified>
</cp:coreProperties>
</file>