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485E41" w14:textId="77777777" w:rsidR="004E1AD4" w:rsidRPr="00651B5D" w:rsidRDefault="004E1AD4">
      <w:pPr>
        <w:rPr>
          <w:rFonts w:cs="Times New Roman"/>
          <w:szCs w:val="24"/>
        </w:rPr>
      </w:pPr>
    </w:p>
    <w:p w14:paraId="0654A7E0" w14:textId="77777777" w:rsidR="00E04474" w:rsidRDefault="00E04474">
      <w:pPr>
        <w:rPr>
          <w:rFonts w:cs="Times New Roman"/>
          <w:szCs w:val="24"/>
        </w:rPr>
      </w:pPr>
    </w:p>
    <w:p w14:paraId="78B9020E" w14:textId="77777777" w:rsidR="00E04474" w:rsidRPr="00651B5D" w:rsidRDefault="00E04474">
      <w:pPr>
        <w:rPr>
          <w:rFonts w:cs="Times New Roman"/>
          <w:szCs w:val="24"/>
        </w:rPr>
      </w:pPr>
    </w:p>
    <w:p w14:paraId="6C90D070" w14:textId="700B7ECB" w:rsidR="001B17D4" w:rsidRPr="00651B5D" w:rsidRDefault="00620817" w:rsidP="00646920">
      <w:pPr>
        <w:pStyle w:val="BodyText"/>
        <w:tabs>
          <w:tab w:val="left" w:pos="10530"/>
        </w:tabs>
        <w:spacing w:line="480" w:lineRule="auto"/>
        <w:jc w:val="center"/>
        <w:rPr>
          <w:b/>
          <w:bCs/>
          <w:sz w:val="24"/>
          <w:szCs w:val="24"/>
        </w:rPr>
      </w:pPr>
      <w:r>
        <w:rPr>
          <w:b/>
          <w:bCs/>
          <w:sz w:val="24"/>
          <w:szCs w:val="24"/>
        </w:rPr>
        <w:t xml:space="preserve">Resource Management </w:t>
      </w:r>
      <w:r w:rsidR="000C4BB1">
        <w:rPr>
          <w:b/>
          <w:bCs/>
          <w:sz w:val="24"/>
          <w:szCs w:val="24"/>
        </w:rPr>
        <w:t>Plan</w:t>
      </w:r>
    </w:p>
    <w:p w14:paraId="0A99548C" w14:textId="77777777" w:rsidR="00382C6C" w:rsidRDefault="00382C6C" w:rsidP="001B17D4">
      <w:pPr>
        <w:pStyle w:val="BodyText"/>
        <w:spacing w:line="480" w:lineRule="auto"/>
        <w:ind w:right="30"/>
        <w:jc w:val="center"/>
        <w:rPr>
          <w:sz w:val="24"/>
          <w:szCs w:val="24"/>
          <w:highlight w:val="yellow"/>
        </w:rPr>
      </w:pPr>
    </w:p>
    <w:p w14:paraId="374D3C14" w14:textId="374D7A3E" w:rsidR="00C12D39" w:rsidRDefault="004E2B20" w:rsidP="00C46744">
      <w:pPr>
        <w:pStyle w:val="BodyText"/>
        <w:spacing w:line="480" w:lineRule="auto"/>
        <w:jc w:val="center"/>
        <w:rPr>
          <w:sz w:val="24"/>
          <w:szCs w:val="24"/>
        </w:rPr>
      </w:pPr>
      <w:r>
        <w:rPr>
          <w:sz w:val="24"/>
          <w:szCs w:val="24"/>
        </w:rPr>
        <w:t>Timothy LaGasse</w:t>
      </w:r>
    </w:p>
    <w:p w14:paraId="29068E1A" w14:textId="5B5975EF"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171018">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B86562E" w14:textId="77777777" w:rsidR="00E04474" w:rsidRPr="00651B5D" w:rsidRDefault="00E04474">
      <w:pPr>
        <w:rPr>
          <w:rFonts w:cs="Times New Roman"/>
          <w:szCs w:val="24"/>
        </w:rPr>
      </w:pPr>
    </w:p>
    <w:p w14:paraId="6BA521A3" w14:textId="77777777" w:rsidR="00033212" w:rsidRDefault="00033212">
      <w:pPr>
        <w:rPr>
          <w:rFonts w:cs="Times New Roman"/>
          <w:szCs w:val="24"/>
        </w:rPr>
      </w:pPr>
    </w:p>
    <w:p w14:paraId="39085F07" w14:textId="77777777" w:rsidR="00C46744" w:rsidRPr="00651B5D" w:rsidRDefault="00C46744">
      <w:pPr>
        <w:rPr>
          <w:rFonts w:cs="Times New Roman"/>
          <w:szCs w:val="24"/>
        </w:rPr>
      </w:pPr>
    </w:p>
    <w:p w14:paraId="11327047" w14:textId="77777777" w:rsidR="00033212" w:rsidRPr="00651B5D" w:rsidRDefault="00033212">
      <w:pPr>
        <w:rPr>
          <w:rFonts w:cs="Times New Roman"/>
          <w:szCs w:val="24"/>
        </w:rPr>
      </w:pPr>
    </w:p>
    <w:p w14:paraId="570A1A60" w14:textId="77777777" w:rsidR="007C2160" w:rsidRPr="00651B5D" w:rsidRDefault="007C2160">
      <w:pPr>
        <w:rPr>
          <w:rFonts w:cs="Times New Roman"/>
          <w:szCs w:val="24"/>
        </w:rPr>
      </w:pPr>
    </w:p>
    <w:p w14:paraId="39A2B2C3" w14:textId="77777777" w:rsidR="007C2160" w:rsidRPr="00651B5D" w:rsidRDefault="007C2160">
      <w:pPr>
        <w:rPr>
          <w:rFonts w:cs="Times New Roman"/>
          <w:szCs w:val="24"/>
        </w:rPr>
      </w:pPr>
    </w:p>
    <w:p w14:paraId="31B0AD2B" w14:textId="77777777" w:rsidR="00E04474" w:rsidRDefault="00E04474">
      <w:pPr>
        <w:rPr>
          <w:rFonts w:cs="Times New Roman"/>
          <w:szCs w:val="24"/>
        </w:rPr>
      </w:pPr>
    </w:p>
    <w:p w14:paraId="61F02BA7" w14:textId="77777777" w:rsidR="00646920" w:rsidRPr="00651B5D" w:rsidRDefault="00646920">
      <w:pPr>
        <w:rPr>
          <w:rFonts w:cs="Times New Roman"/>
          <w:szCs w:val="24"/>
        </w:rPr>
      </w:pPr>
    </w:p>
    <w:p w14:paraId="55C7881F"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62BE0106" w14:textId="222AD59D" w:rsidR="00646920" w:rsidRDefault="004E2B20" w:rsidP="001B17D4">
      <w:pPr>
        <w:ind w:firstLine="720"/>
        <w:rPr>
          <w:rFonts w:cs="Times New Roman"/>
          <w:szCs w:val="24"/>
        </w:rPr>
      </w:pPr>
      <w:r>
        <w:rPr>
          <w:rFonts w:cs="Times New Roman"/>
          <w:szCs w:val="24"/>
        </w:rPr>
        <w:t>Timothy LaGasse</w:t>
      </w:r>
    </w:p>
    <w:p w14:paraId="2E3A355F" w14:textId="6051A51A" w:rsidR="001B17D4" w:rsidRPr="00651B5D" w:rsidRDefault="001B17D4" w:rsidP="001B17D4">
      <w:pPr>
        <w:ind w:firstLine="720"/>
        <w:rPr>
          <w:rFonts w:cs="Times New Roman"/>
          <w:szCs w:val="24"/>
        </w:rPr>
      </w:pPr>
      <w:r w:rsidRPr="00651B5D">
        <w:rPr>
          <w:rFonts w:cs="Times New Roman"/>
          <w:szCs w:val="24"/>
        </w:rPr>
        <w:t>I have no known conflict of interest to disclose.</w:t>
      </w:r>
      <w:r w:rsidR="00C12D39">
        <w:rPr>
          <w:rFonts w:cs="Times New Roman"/>
          <w:szCs w:val="24"/>
        </w:rPr>
        <w:t xml:space="preserve"> </w:t>
      </w:r>
    </w:p>
    <w:p w14:paraId="474A1628" w14:textId="77777777" w:rsidR="004E2B20" w:rsidRDefault="001B17D4" w:rsidP="00C46744">
      <w:pPr>
        <w:ind w:firstLine="720"/>
        <w:rPr>
          <w:rFonts w:cs="Times New Roman"/>
          <w:szCs w:val="24"/>
        </w:rPr>
      </w:pPr>
      <w:r w:rsidRPr="00651B5D">
        <w:rPr>
          <w:rFonts w:cs="Times New Roman"/>
          <w:szCs w:val="24"/>
        </w:rPr>
        <w:t>Correspondence concerning this article should be addressed to</w:t>
      </w:r>
      <w:r w:rsidR="004E2B20">
        <w:rPr>
          <w:rFonts w:cs="Times New Roman"/>
          <w:szCs w:val="24"/>
        </w:rPr>
        <w:t xml:space="preserve"> Timothy LaGasse</w:t>
      </w:r>
      <w:r w:rsidR="00C46744">
        <w:rPr>
          <w:rFonts w:cs="Times New Roman"/>
          <w:szCs w:val="24"/>
        </w:rPr>
        <w:t>.</w:t>
      </w:r>
    </w:p>
    <w:p w14:paraId="0A1E5076" w14:textId="7C63EEEC" w:rsidR="001B17D4" w:rsidRPr="00651B5D" w:rsidRDefault="001B17D4" w:rsidP="004E2B20">
      <w:pPr>
        <w:ind w:firstLine="720"/>
        <w:rPr>
          <w:rFonts w:cs="Times New Roman"/>
          <w:szCs w:val="24"/>
        </w:rPr>
      </w:pPr>
      <w:r w:rsidRPr="00651B5D">
        <w:rPr>
          <w:rFonts w:cs="Times New Roman"/>
          <w:szCs w:val="24"/>
        </w:rPr>
        <w:t xml:space="preserve">Email: </w:t>
      </w:r>
      <w:r w:rsidR="004E2B20">
        <w:t>tlagasse@liberty.edu</w:t>
      </w:r>
    </w:p>
    <w:p w14:paraId="48017544" w14:textId="77777777" w:rsidR="00877EF8" w:rsidRPr="00651B5D" w:rsidRDefault="00E04474">
      <w:pPr>
        <w:rPr>
          <w:rFonts w:cs="Times New Roman"/>
          <w:szCs w:val="24"/>
        </w:rPr>
      </w:pPr>
      <w:r w:rsidRPr="00651B5D">
        <w:rPr>
          <w:rFonts w:cs="Times New Roman"/>
          <w:szCs w:val="24"/>
        </w:rPr>
        <w:br w:type="page"/>
      </w:r>
    </w:p>
    <w:p w14:paraId="7AFC8698" w14:textId="77777777" w:rsidR="00E04474" w:rsidRPr="00651B5D" w:rsidRDefault="00E04474" w:rsidP="009901CA">
      <w:pPr>
        <w:pStyle w:val="Heading1"/>
      </w:pPr>
      <w:r w:rsidRPr="00651B5D">
        <w:lastRenderedPageBreak/>
        <w:t>Abstract</w:t>
      </w:r>
    </w:p>
    <w:p w14:paraId="23C093C1" w14:textId="148E6620" w:rsidR="00A75C21" w:rsidRPr="00A75C21" w:rsidRDefault="00A75C21" w:rsidP="00A75C21">
      <w:pPr>
        <w:pStyle w:val="BodyText"/>
        <w:spacing w:line="480" w:lineRule="auto"/>
        <w:rPr>
          <w:iCs/>
          <w:sz w:val="24"/>
          <w:szCs w:val="24"/>
        </w:rPr>
      </w:pPr>
      <w:r w:rsidRPr="00A75C21">
        <w:rPr>
          <w:iCs/>
          <w:sz w:val="24"/>
          <w:szCs w:val="24"/>
        </w:rPr>
        <w:t>This plan outlines three SMART financial goals aimed at fostering an equitable and engaging learning environment through teacher professional development, virtual lab technology, and student support equity. By the 2024-2025 school year, 15% of the professional development budget will be allocated to train science teachers in virtual lab integration, enhancing engagement and accessibility. Additionally, $25,000 will be secured to implement virtual lab software in all middle school classrooms, allowing students to deepen their scientific understanding through weekly interactive experiences. By 2025, a $50,000 technology equity fund will ensure all students, particularly in underfunded schools, have access to essential devices and internet connectivity. A three-year resourcing plan supports these goals: year one will focus on securing grants and piloting programs, year two will scale virtual labs school-wide, and year three will establish the equity fund. These initiatives will prepare students for a technology-driven future while addressing diverse educational needs.</w:t>
      </w:r>
    </w:p>
    <w:p w14:paraId="3EB16F3A" w14:textId="30F64BBD" w:rsidR="00EF61EA" w:rsidRPr="00651B5D" w:rsidRDefault="00EF61EA" w:rsidP="00EF61EA">
      <w:pPr>
        <w:pStyle w:val="BodyText"/>
        <w:spacing w:line="480" w:lineRule="auto"/>
        <w:ind w:firstLine="720"/>
        <w:rPr>
          <w:sz w:val="24"/>
          <w:szCs w:val="24"/>
        </w:rPr>
      </w:pPr>
      <w:r w:rsidRPr="00651B5D">
        <w:rPr>
          <w:i/>
          <w:sz w:val="24"/>
          <w:szCs w:val="24"/>
        </w:rPr>
        <w:t>Keywords</w:t>
      </w:r>
      <w:r w:rsidRPr="00651B5D">
        <w:rPr>
          <w:sz w:val="24"/>
          <w:szCs w:val="24"/>
        </w:rPr>
        <w:t>:</w:t>
      </w:r>
      <w:r w:rsidR="00A75C21">
        <w:rPr>
          <w:sz w:val="24"/>
          <w:szCs w:val="24"/>
        </w:rPr>
        <w:t xml:space="preserve"> </w:t>
      </w:r>
      <w:r w:rsidR="00A75C21" w:rsidRPr="00A75C21">
        <w:rPr>
          <w:i/>
          <w:sz w:val="24"/>
          <w:szCs w:val="24"/>
        </w:rPr>
        <w:t>teacher professional development, virtual lab technology</w:t>
      </w:r>
      <w:r w:rsidR="00A75C21" w:rsidRPr="00A75C21">
        <w:rPr>
          <w:i/>
          <w:sz w:val="24"/>
          <w:szCs w:val="24"/>
        </w:rPr>
        <w:t>, education</w:t>
      </w:r>
      <w:r w:rsidRPr="00651B5D">
        <w:rPr>
          <w:sz w:val="24"/>
          <w:szCs w:val="24"/>
        </w:rPr>
        <w:t xml:space="preserve"> </w:t>
      </w:r>
    </w:p>
    <w:p w14:paraId="3804DFEF" w14:textId="77777777" w:rsidR="00EF61EA" w:rsidRPr="00651B5D" w:rsidRDefault="00EF61EA" w:rsidP="00EF61EA">
      <w:pPr>
        <w:rPr>
          <w:rFonts w:cs="Times New Roman"/>
          <w:szCs w:val="24"/>
        </w:rPr>
        <w:sectPr w:rsidR="00EF61EA" w:rsidRPr="00651B5D" w:rsidSect="00C12D39">
          <w:headerReference w:type="default" r:id="rId8"/>
          <w:footerReference w:type="default" r:id="rId9"/>
          <w:headerReference w:type="first" r:id="rId10"/>
          <w:footerReference w:type="first" r:id="rId11"/>
          <w:pgSz w:w="12240" w:h="15840"/>
          <w:pgMar w:top="1440" w:right="1440" w:bottom="1440" w:left="1440" w:header="720" w:footer="0" w:gutter="0"/>
          <w:pgNumType w:start="1"/>
          <w:cols w:space="720"/>
          <w:docGrid w:linePitch="326"/>
        </w:sectPr>
      </w:pPr>
    </w:p>
    <w:p w14:paraId="2E0FA1D3" w14:textId="0148635A" w:rsidR="00EF61EA" w:rsidRPr="000A6112" w:rsidRDefault="00D971F4" w:rsidP="000A6112">
      <w:pPr>
        <w:pStyle w:val="BodyText"/>
        <w:spacing w:line="480" w:lineRule="auto"/>
        <w:jc w:val="center"/>
        <w:rPr>
          <w:rFonts w:eastAsiaTheme="majorEastAsia"/>
          <w:b/>
          <w:bCs/>
          <w:sz w:val="24"/>
          <w:szCs w:val="28"/>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171018">
        <w:rPr>
          <w:rFonts w:eastAsiaTheme="majorEastAsia"/>
          <w:b/>
          <w:bCs/>
          <w:sz w:val="24"/>
          <w:szCs w:val="28"/>
        </w:rPr>
        <w:t>Resource Management Plan</w:t>
      </w:r>
    </w:p>
    <w:p w14:paraId="7C9C0B71" w14:textId="77777777" w:rsidR="0058018B" w:rsidRDefault="0058018B" w:rsidP="0058018B">
      <w:pPr>
        <w:ind w:firstLine="720"/>
      </w:pPr>
      <w:bookmarkStart w:id="0" w:name="_Toc529359668"/>
      <w:bookmarkStart w:id="1" w:name="_Toc529449460"/>
      <w:bookmarkStart w:id="2" w:name="_Toc31899674"/>
      <w:r w:rsidRPr="0058018B">
        <w:t>While Reach Cyber Charter School is financially stable, with a net income of $7.9 million and $70.4 million in total assets, opportunities exist to optimize resource allocation. Key challenges include equitable teacher compensation, effective technology integration, and ensuring virtual labs meet the diverse needs of all students. Operational hurdles, such as insufficient training and a lack of single sign-on capabilities, limit the full potential of tools like Clever and Canvas (Burrack &amp; Thompson, 2021). Addressing these issues requires thorough vetting, collaboration, and a strategic approach to resource planning. Implementing SMART goals provides a clear framework to tackle these challenges, such as training 100% of science teachers in virtual lab tools by next year. These targeted actions ensure equitable access to high-quality resources, fostering student success across the school.</w:t>
      </w:r>
      <w:r w:rsidRPr="0058018B">
        <w:t xml:space="preserve"> </w:t>
      </w:r>
    </w:p>
    <w:p w14:paraId="67BB0EA0" w14:textId="0D0E6742" w:rsidR="005F3CDD" w:rsidRDefault="00361054" w:rsidP="00315BF1">
      <w:pPr>
        <w:ind w:left="720"/>
        <w:jc w:val="center"/>
        <w:rPr>
          <w:b/>
          <w:bCs/>
        </w:rPr>
      </w:pPr>
      <w:r w:rsidRPr="00361054">
        <w:rPr>
          <w:b/>
          <w:bCs/>
        </w:rPr>
        <w:t>Projected Resources</w:t>
      </w:r>
    </w:p>
    <w:p w14:paraId="7F609BD8" w14:textId="77777777" w:rsidR="006242C8" w:rsidRDefault="006242C8" w:rsidP="006242C8">
      <w:pPr>
        <w:ind w:firstLine="720"/>
        <w:rPr>
          <w:bCs/>
          <w:iCs/>
        </w:rPr>
      </w:pPr>
      <w:r w:rsidRPr="006242C8">
        <w:rPr>
          <w:bCs/>
          <w:iCs/>
        </w:rPr>
        <w:t>By the end of the 2024–2025 school year, Reach Cyber plans to allocate 15% of its professional development budget to train 100% of science teachers on integrating virtual labs and interactive technology into lesson plans. Training will involve hands-on workshops, virtual lab software access, and shared digital resources, ensuring teachers achieve an 80% competency level on post-training evaluations. Teachers scoring below this threshold will receive targeted coaching, while ongoing peer collaboration will foster continuous improvement. Additionally, by June 2025, the goal is to secure $35,000 in funding through grants and budget reallocations to implement virtual lab software in all middle school science classrooms. This initiative aims for 90% of students to engage in at least one virtual lab weekly, enhancing their understanding of core science concepts. Strategies include seeking STEM-focused grants, reallocating budgetary resources, and providing training to optimize software usage. Lastly, by the start of the 2025–</w:t>
      </w:r>
      <w:r w:rsidRPr="006242C8">
        <w:rPr>
          <w:bCs/>
          <w:iCs/>
        </w:rPr>
        <w:lastRenderedPageBreak/>
        <w:t>2026 school year, the school aims to secure $30,000 to ensure equitable access to academic support, such as tutoring and technology tools, for underserved students. The initiative seeks to equip 95% of underserved students with the resources needed to meet or exceed science standards through community partnerships, targeted resource allocation, and virtual tutoring aligned with grade-level standards. Together, these goals aim to improve teacher capacity, student engagement, and equitable access to education, ensuring a robust and inclusive learning environment.</w:t>
      </w:r>
    </w:p>
    <w:p w14:paraId="40E438FC" w14:textId="332DCEBB" w:rsidR="00361054" w:rsidRDefault="00361054" w:rsidP="00171018">
      <w:pPr>
        <w:ind w:firstLine="720"/>
        <w:jc w:val="center"/>
        <w:rPr>
          <w:b/>
          <w:iCs/>
        </w:rPr>
      </w:pPr>
      <w:r w:rsidRPr="00745B25">
        <w:rPr>
          <w:b/>
          <w:iCs/>
        </w:rPr>
        <w:t>Three-Year Resourcing Plan</w:t>
      </w:r>
    </w:p>
    <w:tbl>
      <w:tblPr>
        <w:tblStyle w:val="TableGrid"/>
        <w:tblW w:w="4995" w:type="pct"/>
        <w:tblLook w:val="04A0" w:firstRow="1" w:lastRow="0" w:firstColumn="1" w:lastColumn="0" w:noHBand="0" w:noVBand="1"/>
      </w:tblPr>
      <w:tblGrid>
        <w:gridCol w:w="3415"/>
        <w:gridCol w:w="2812"/>
        <w:gridCol w:w="3114"/>
      </w:tblGrid>
      <w:tr w:rsidR="00DB4248" w14:paraId="114D84BB" w14:textId="77777777" w:rsidTr="00DB4248">
        <w:tc>
          <w:tcPr>
            <w:tcW w:w="5000" w:type="pct"/>
            <w:gridSpan w:val="3"/>
            <w:shd w:val="clear" w:color="auto" w:fill="000000" w:themeFill="text1"/>
          </w:tcPr>
          <w:p w14:paraId="498F160B" w14:textId="2E4B528A" w:rsidR="00DB4248" w:rsidRDefault="00DB4248" w:rsidP="00DB4248">
            <w:pPr>
              <w:rPr>
                <w:b/>
                <w:iCs/>
              </w:rPr>
            </w:pPr>
            <w:r>
              <w:rPr>
                <w:b/>
                <w:iCs/>
              </w:rPr>
              <w:t>Year #1 (next fiscal year)</w:t>
            </w:r>
          </w:p>
        </w:tc>
      </w:tr>
      <w:tr w:rsidR="00DB4248" w14:paraId="05C68A5C" w14:textId="77777777" w:rsidTr="00DB4248">
        <w:tc>
          <w:tcPr>
            <w:tcW w:w="5000" w:type="pct"/>
            <w:gridSpan w:val="3"/>
            <w:tcBorders>
              <w:bottom w:val="single" w:sz="4" w:space="0" w:color="auto"/>
            </w:tcBorders>
          </w:tcPr>
          <w:p w14:paraId="4C14F584" w14:textId="77777777" w:rsidR="00DB4248" w:rsidRPr="00DB4248" w:rsidRDefault="00DB4248" w:rsidP="00171018">
            <w:pPr>
              <w:jc w:val="center"/>
              <w:rPr>
                <w:b/>
                <w:iCs/>
                <w:sz w:val="10"/>
                <w:szCs w:val="10"/>
              </w:rPr>
            </w:pPr>
          </w:p>
          <w:p w14:paraId="22A86B00" w14:textId="2D954817" w:rsidR="00DB4248" w:rsidRDefault="00DB4248" w:rsidP="00171018">
            <w:pPr>
              <w:jc w:val="center"/>
              <w:rPr>
                <w:b/>
                <w:iCs/>
              </w:rPr>
            </w:pPr>
            <w:r>
              <w:rPr>
                <w:b/>
                <w:iCs/>
              </w:rPr>
              <w:t>202</w:t>
            </w:r>
            <w:r w:rsidR="00B66A6D">
              <w:rPr>
                <w:b/>
                <w:iCs/>
              </w:rPr>
              <w:t>4</w:t>
            </w:r>
            <w:r>
              <w:rPr>
                <w:b/>
                <w:iCs/>
              </w:rPr>
              <w:t xml:space="preserve"> - 202</w:t>
            </w:r>
            <w:r w:rsidR="00B66A6D">
              <w:rPr>
                <w:b/>
                <w:iCs/>
              </w:rPr>
              <w:t>5</w:t>
            </w:r>
          </w:p>
          <w:p w14:paraId="25CEB370" w14:textId="76725A62" w:rsidR="00DB4248" w:rsidRPr="00DB4248" w:rsidRDefault="00DB4248" w:rsidP="00171018">
            <w:pPr>
              <w:jc w:val="center"/>
              <w:rPr>
                <w:b/>
                <w:iCs/>
                <w:sz w:val="10"/>
                <w:szCs w:val="10"/>
              </w:rPr>
            </w:pPr>
          </w:p>
        </w:tc>
      </w:tr>
      <w:tr w:rsidR="00DB4248" w14:paraId="1CBC0D6A" w14:textId="77777777" w:rsidTr="00850909">
        <w:tc>
          <w:tcPr>
            <w:tcW w:w="1828" w:type="pct"/>
            <w:shd w:val="clear" w:color="auto" w:fill="CBCBCB" w:themeFill="text2" w:themeFillTint="40"/>
          </w:tcPr>
          <w:p w14:paraId="2CB6A784" w14:textId="4DC05A2F" w:rsidR="00DB4248" w:rsidRPr="00DB4248" w:rsidRDefault="00DB4248" w:rsidP="00171018">
            <w:pPr>
              <w:jc w:val="center"/>
              <w:rPr>
                <w:b/>
                <w:iCs/>
                <w:szCs w:val="24"/>
              </w:rPr>
            </w:pPr>
            <w:r>
              <w:rPr>
                <w:b/>
                <w:iCs/>
                <w:szCs w:val="24"/>
              </w:rPr>
              <w:t>Description</w:t>
            </w:r>
          </w:p>
        </w:tc>
        <w:tc>
          <w:tcPr>
            <w:tcW w:w="1505" w:type="pct"/>
            <w:shd w:val="clear" w:color="auto" w:fill="CBCBCB" w:themeFill="text2" w:themeFillTint="40"/>
          </w:tcPr>
          <w:p w14:paraId="7645405A" w14:textId="5AE94F42" w:rsidR="00DB4248" w:rsidRPr="00DB4248" w:rsidRDefault="00DB4248" w:rsidP="00171018">
            <w:pPr>
              <w:jc w:val="center"/>
              <w:rPr>
                <w:b/>
                <w:iCs/>
                <w:szCs w:val="24"/>
              </w:rPr>
            </w:pPr>
            <w:r>
              <w:rPr>
                <w:b/>
                <w:iCs/>
                <w:szCs w:val="24"/>
              </w:rPr>
              <w:t>Funding Source</w:t>
            </w:r>
          </w:p>
        </w:tc>
        <w:tc>
          <w:tcPr>
            <w:tcW w:w="1667" w:type="pct"/>
            <w:shd w:val="clear" w:color="auto" w:fill="CBCBCB" w:themeFill="text2" w:themeFillTint="40"/>
          </w:tcPr>
          <w:p w14:paraId="59C2AEE3" w14:textId="28159768" w:rsidR="00DB4248" w:rsidRPr="00DB4248" w:rsidRDefault="00DB4248" w:rsidP="00171018">
            <w:pPr>
              <w:jc w:val="center"/>
              <w:rPr>
                <w:b/>
                <w:iCs/>
                <w:szCs w:val="24"/>
              </w:rPr>
            </w:pPr>
            <w:r>
              <w:rPr>
                <w:b/>
                <w:iCs/>
                <w:szCs w:val="24"/>
              </w:rPr>
              <w:t>Expenses</w:t>
            </w:r>
          </w:p>
        </w:tc>
      </w:tr>
      <w:tr w:rsidR="00DB4248" w14:paraId="6101BE4D" w14:textId="77777777" w:rsidTr="00850909">
        <w:tc>
          <w:tcPr>
            <w:tcW w:w="1828" w:type="pct"/>
          </w:tcPr>
          <w:p w14:paraId="755B51E7" w14:textId="26E95E8D" w:rsidR="00DB4248" w:rsidRPr="00B66A6D" w:rsidRDefault="00B66A6D" w:rsidP="00171018">
            <w:pPr>
              <w:jc w:val="center"/>
              <w:rPr>
                <w:bCs/>
                <w:iCs/>
                <w:sz w:val="22"/>
              </w:rPr>
            </w:pPr>
            <w:r w:rsidRPr="00B66A6D">
              <w:rPr>
                <w:bCs/>
                <w:iCs/>
                <w:sz w:val="22"/>
              </w:rPr>
              <w:t>Begin identifying professional development providers and grant opportunities.</w:t>
            </w:r>
          </w:p>
        </w:tc>
        <w:tc>
          <w:tcPr>
            <w:tcW w:w="1505" w:type="pct"/>
          </w:tcPr>
          <w:p w14:paraId="4B62062D" w14:textId="1B57E375" w:rsidR="00DB4248" w:rsidRPr="003E42AD" w:rsidRDefault="003E42AD" w:rsidP="00171018">
            <w:pPr>
              <w:jc w:val="center"/>
              <w:rPr>
                <w:bCs/>
                <w:iCs/>
                <w:sz w:val="22"/>
              </w:rPr>
            </w:pPr>
            <w:r w:rsidRPr="003E42AD">
              <w:rPr>
                <w:bCs/>
                <w:iCs/>
                <w:sz w:val="22"/>
              </w:rPr>
              <w:t>Venders and vetting providers</w:t>
            </w:r>
          </w:p>
        </w:tc>
        <w:tc>
          <w:tcPr>
            <w:tcW w:w="1667" w:type="pct"/>
          </w:tcPr>
          <w:p w14:paraId="0A93BE8C" w14:textId="0324B264" w:rsidR="00DB4248" w:rsidRPr="00595D28" w:rsidRDefault="00595D28" w:rsidP="00171018">
            <w:pPr>
              <w:jc w:val="center"/>
              <w:rPr>
                <w:bCs/>
                <w:iCs/>
                <w:sz w:val="32"/>
                <w:szCs w:val="32"/>
              </w:rPr>
            </w:pPr>
            <w:r w:rsidRPr="00595D28">
              <w:rPr>
                <w:bCs/>
                <w:iCs/>
                <w:sz w:val="32"/>
                <w:szCs w:val="32"/>
              </w:rPr>
              <w:t>N/A</w:t>
            </w:r>
          </w:p>
        </w:tc>
      </w:tr>
      <w:tr w:rsidR="00DB4248" w14:paraId="399706FC" w14:textId="77777777" w:rsidTr="00850909">
        <w:tc>
          <w:tcPr>
            <w:tcW w:w="1828" w:type="pct"/>
          </w:tcPr>
          <w:p w14:paraId="1AEE67B7" w14:textId="6A1ECFFF" w:rsidR="00DB4248" w:rsidRPr="00BD5AD7" w:rsidRDefault="00850909" w:rsidP="00171018">
            <w:pPr>
              <w:jc w:val="center"/>
              <w:rPr>
                <w:bCs/>
                <w:iCs/>
                <w:sz w:val="22"/>
              </w:rPr>
            </w:pPr>
            <w:r w:rsidRPr="00BD5AD7">
              <w:rPr>
                <w:bCs/>
                <w:iCs/>
                <w:sz w:val="22"/>
              </w:rPr>
              <w:t>Allocate 15% of the professional development budget for teacher training.</w:t>
            </w:r>
          </w:p>
        </w:tc>
        <w:tc>
          <w:tcPr>
            <w:tcW w:w="1505" w:type="pct"/>
          </w:tcPr>
          <w:p w14:paraId="470DA5DB" w14:textId="47526D61" w:rsidR="00DB4248" w:rsidRPr="006F7226" w:rsidRDefault="007A15D4" w:rsidP="00171018">
            <w:pPr>
              <w:jc w:val="center"/>
              <w:rPr>
                <w:bCs/>
                <w:iCs/>
                <w:sz w:val="22"/>
              </w:rPr>
            </w:pPr>
            <w:r w:rsidRPr="006F7226">
              <w:rPr>
                <w:bCs/>
                <w:iCs/>
                <w:sz w:val="22"/>
              </w:rPr>
              <w:t>Budget</w:t>
            </w:r>
          </w:p>
        </w:tc>
        <w:tc>
          <w:tcPr>
            <w:tcW w:w="1667" w:type="pct"/>
          </w:tcPr>
          <w:p w14:paraId="71A09C3F" w14:textId="1AA370AF" w:rsidR="00DB4248" w:rsidRPr="007A15D4" w:rsidRDefault="007A15D4" w:rsidP="00171018">
            <w:pPr>
              <w:jc w:val="center"/>
              <w:rPr>
                <w:bCs/>
                <w:iCs/>
                <w:sz w:val="22"/>
              </w:rPr>
            </w:pPr>
            <w:r w:rsidRPr="007A15D4">
              <w:rPr>
                <w:bCs/>
                <w:iCs/>
                <w:sz w:val="22"/>
              </w:rPr>
              <w:t>approximately $50,000, this equates to $75,000 allocated specifically for training.</w:t>
            </w:r>
          </w:p>
        </w:tc>
      </w:tr>
      <w:tr w:rsidR="00DB4248" w14:paraId="246F21A0" w14:textId="77777777" w:rsidTr="00850909">
        <w:tc>
          <w:tcPr>
            <w:tcW w:w="1828" w:type="pct"/>
          </w:tcPr>
          <w:p w14:paraId="71F3D32D" w14:textId="74DBD54F" w:rsidR="00DB4248" w:rsidRPr="00345FED" w:rsidRDefault="00345FED" w:rsidP="00171018">
            <w:pPr>
              <w:jc w:val="center"/>
              <w:rPr>
                <w:bCs/>
                <w:iCs/>
                <w:sz w:val="22"/>
              </w:rPr>
            </w:pPr>
            <w:r w:rsidRPr="00345FED">
              <w:rPr>
                <w:bCs/>
                <w:iCs/>
                <w:sz w:val="22"/>
              </w:rPr>
              <w:t>Pilot virtual lab software in select classrooms.</w:t>
            </w:r>
          </w:p>
        </w:tc>
        <w:tc>
          <w:tcPr>
            <w:tcW w:w="1505" w:type="pct"/>
          </w:tcPr>
          <w:p w14:paraId="31F95930" w14:textId="249D70A0" w:rsidR="00DB4248" w:rsidRPr="006F7226" w:rsidRDefault="006F7226" w:rsidP="00171018">
            <w:pPr>
              <w:jc w:val="center"/>
              <w:rPr>
                <w:bCs/>
                <w:iCs/>
                <w:sz w:val="22"/>
              </w:rPr>
            </w:pPr>
            <w:r w:rsidRPr="006F7226">
              <w:rPr>
                <w:bCs/>
                <w:iCs/>
                <w:sz w:val="22"/>
              </w:rPr>
              <w:t>Budget</w:t>
            </w:r>
          </w:p>
        </w:tc>
        <w:tc>
          <w:tcPr>
            <w:tcW w:w="1667" w:type="pct"/>
          </w:tcPr>
          <w:p w14:paraId="45DF593C" w14:textId="3767DDA6" w:rsidR="00DB4248" w:rsidRPr="0040203E" w:rsidRDefault="0040203E" w:rsidP="00171018">
            <w:pPr>
              <w:jc w:val="center"/>
              <w:rPr>
                <w:bCs/>
                <w:iCs/>
                <w:sz w:val="22"/>
              </w:rPr>
            </w:pPr>
            <w:r>
              <w:rPr>
                <w:bCs/>
                <w:iCs/>
                <w:sz w:val="22"/>
              </w:rPr>
              <w:t xml:space="preserve">Free trials used until </w:t>
            </w:r>
            <w:r w:rsidR="00C44DBD">
              <w:rPr>
                <w:bCs/>
                <w:iCs/>
                <w:sz w:val="22"/>
              </w:rPr>
              <w:t>software is chosen</w:t>
            </w:r>
          </w:p>
        </w:tc>
      </w:tr>
      <w:tr w:rsidR="00DB4248" w14:paraId="7991A987" w14:textId="77777777" w:rsidTr="00850909">
        <w:tc>
          <w:tcPr>
            <w:tcW w:w="1828" w:type="pct"/>
          </w:tcPr>
          <w:p w14:paraId="5669ADE6" w14:textId="3020EA04" w:rsidR="00DB4248" w:rsidRPr="003C19AC" w:rsidRDefault="003C19AC" w:rsidP="003C19AC">
            <w:pPr>
              <w:rPr>
                <w:bCs/>
                <w:iCs/>
                <w:sz w:val="22"/>
              </w:rPr>
            </w:pPr>
            <w:r w:rsidRPr="003C19AC">
              <w:rPr>
                <w:bCs/>
                <w:iCs/>
                <w:sz w:val="22"/>
              </w:rPr>
              <w:t>Establish partnerships with community organizations for future funding.</w:t>
            </w:r>
          </w:p>
        </w:tc>
        <w:tc>
          <w:tcPr>
            <w:tcW w:w="1505" w:type="pct"/>
          </w:tcPr>
          <w:p w14:paraId="2F4121EE" w14:textId="713D1F98" w:rsidR="00DB4248" w:rsidRPr="00C44DBD" w:rsidRDefault="00C44DBD" w:rsidP="00171018">
            <w:pPr>
              <w:jc w:val="center"/>
              <w:rPr>
                <w:bCs/>
                <w:iCs/>
                <w:sz w:val="22"/>
              </w:rPr>
            </w:pPr>
            <w:r w:rsidRPr="00C44DBD">
              <w:rPr>
                <w:bCs/>
                <w:iCs/>
                <w:sz w:val="22"/>
              </w:rPr>
              <w:t>Grants</w:t>
            </w:r>
          </w:p>
        </w:tc>
        <w:tc>
          <w:tcPr>
            <w:tcW w:w="1667" w:type="pct"/>
          </w:tcPr>
          <w:p w14:paraId="70BF64F9" w14:textId="51974692" w:rsidR="00DB4248" w:rsidRPr="00297AF3" w:rsidRDefault="002535CF" w:rsidP="00171018">
            <w:pPr>
              <w:jc w:val="center"/>
              <w:rPr>
                <w:bCs/>
                <w:iCs/>
                <w:sz w:val="22"/>
              </w:rPr>
            </w:pPr>
            <w:r>
              <w:rPr>
                <w:bCs/>
                <w:iCs/>
                <w:sz w:val="22"/>
              </w:rPr>
              <w:t>$500-</w:t>
            </w:r>
            <w:r w:rsidR="00297AF3" w:rsidRPr="00297AF3">
              <w:rPr>
                <w:bCs/>
                <w:iCs/>
                <w:sz w:val="22"/>
              </w:rPr>
              <w:t xml:space="preserve">1,000 stipend </w:t>
            </w:r>
            <w:r w:rsidR="00297AF3">
              <w:rPr>
                <w:bCs/>
                <w:iCs/>
                <w:sz w:val="22"/>
              </w:rPr>
              <w:t xml:space="preserve">to internal staff writing gran proposals </w:t>
            </w:r>
          </w:p>
        </w:tc>
      </w:tr>
      <w:tr w:rsidR="00DB4248" w14:paraId="5838D48B" w14:textId="77777777" w:rsidTr="00850909">
        <w:tc>
          <w:tcPr>
            <w:tcW w:w="1828" w:type="pct"/>
          </w:tcPr>
          <w:p w14:paraId="642190A9" w14:textId="77777777" w:rsidR="00DB4248" w:rsidRPr="00DB4248" w:rsidRDefault="00DB4248" w:rsidP="00171018">
            <w:pPr>
              <w:jc w:val="center"/>
              <w:rPr>
                <w:b/>
                <w:iCs/>
                <w:sz w:val="32"/>
                <w:szCs w:val="32"/>
              </w:rPr>
            </w:pPr>
          </w:p>
        </w:tc>
        <w:tc>
          <w:tcPr>
            <w:tcW w:w="1505" w:type="pct"/>
          </w:tcPr>
          <w:p w14:paraId="76B77D88" w14:textId="77777777" w:rsidR="00DB4248" w:rsidRPr="00DB4248" w:rsidRDefault="00DB4248" w:rsidP="00171018">
            <w:pPr>
              <w:jc w:val="center"/>
              <w:rPr>
                <w:b/>
                <w:iCs/>
                <w:sz w:val="32"/>
                <w:szCs w:val="32"/>
              </w:rPr>
            </w:pPr>
          </w:p>
        </w:tc>
        <w:tc>
          <w:tcPr>
            <w:tcW w:w="1667" w:type="pct"/>
          </w:tcPr>
          <w:p w14:paraId="7857B7F3" w14:textId="77777777" w:rsidR="00DB4248" w:rsidRPr="00DB4248" w:rsidRDefault="00DB4248" w:rsidP="00171018">
            <w:pPr>
              <w:jc w:val="center"/>
              <w:rPr>
                <w:b/>
                <w:iCs/>
                <w:sz w:val="32"/>
                <w:szCs w:val="32"/>
              </w:rPr>
            </w:pPr>
          </w:p>
        </w:tc>
      </w:tr>
    </w:tbl>
    <w:p w14:paraId="1E27A0AB" w14:textId="30B92607" w:rsidR="00361054" w:rsidRDefault="00361054" w:rsidP="00171018">
      <w:pPr>
        <w:rPr>
          <w:b/>
          <w:iCs/>
        </w:rPr>
      </w:pPr>
    </w:p>
    <w:tbl>
      <w:tblPr>
        <w:tblStyle w:val="TableGrid"/>
        <w:tblW w:w="4995" w:type="pct"/>
        <w:tblLook w:val="04A0" w:firstRow="1" w:lastRow="0" w:firstColumn="1" w:lastColumn="0" w:noHBand="0" w:noVBand="1"/>
      </w:tblPr>
      <w:tblGrid>
        <w:gridCol w:w="3113"/>
        <w:gridCol w:w="3114"/>
        <w:gridCol w:w="3114"/>
      </w:tblGrid>
      <w:tr w:rsidR="00DB4248" w14:paraId="534D172F" w14:textId="77777777" w:rsidTr="00B25340">
        <w:tc>
          <w:tcPr>
            <w:tcW w:w="5000" w:type="pct"/>
            <w:gridSpan w:val="3"/>
            <w:shd w:val="clear" w:color="auto" w:fill="000000" w:themeFill="text1"/>
          </w:tcPr>
          <w:p w14:paraId="561734B0" w14:textId="54874660" w:rsidR="00DB4248" w:rsidRDefault="00DB4248" w:rsidP="00B25340">
            <w:pPr>
              <w:rPr>
                <w:b/>
                <w:iCs/>
              </w:rPr>
            </w:pPr>
            <w:r>
              <w:rPr>
                <w:b/>
                <w:iCs/>
              </w:rPr>
              <w:t>Year #2 (two fiscal years from current)</w:t>
            </w:r>
          </w:p>
        </w:tc>
      </w:tr>
      <w:tr w:rsidR="00DB4248" w:rsidRPr="00DB4248" w14:paraId="265AA6B1" w14:textId="77777777" w:rsidTr="00B25340">
        <w:tc>
          <w:tcPr>
            <w:tcW w:w="5000" w:type="pct"/>
            <w:gridSpan w:val="3"/>
            <w:tcBorders>
              <w:bottom w:val="single" w:sz="4" w:space="0" w:color="auto"/>
            </w:tcBorders>
          </w:tcPr>
          <w:p w14:paraId="4F7F3858" w14:textId="77777777" w:rsidR="00DB4248" w:rsidRPr="00DB4248" w:rsidRDefault="00DB4248" w:rsidP="00B25340">
            <w:pPr>
              <w:jc w:val="center"/>
              <w:rPr>
                <w:b/>
                <w:iCs/>
                <w:sz w:val="10"/>
                <w:szCs w:val="10"/>
              </w:rPr>
            </w:pPr>
          </w:p>
          <w:p w14:paraId="5EA172BD" w14:textId="2DF7BFC0" w:rsidR="00DB4248" w:rsidRDefault="00DB4248" w:rsidP="00B25340">
            <w:pPr>
              <w:jc w:val="center"/>
              <w:rPr>
                <w:b/>
                <w:iCs/>
              </w:rPr>
            </w:pPr>
            <w:r>
              <w:rPr>
                <w:b/>
                <w:iCs/>
              </w:rPr>
              <w:t>202</w:t>
            </w:r>
            <w:r w:rsidR="00DE1B29">
              <w:rPr>
                <w:b/>
                <w:iCs/>
              </w:rPr>
              <w:t>5</w:t>
            </w:r>
            <w:r>
              <w:rPr>
                <w:b/>
                <w:iCs/>
              </w:rPr>
              <w:t xml:space="preserve"> - 202</w:t>
            </w:r>
            <w:r w:rsidR="00DE1B29">
              <w:rPr>
                <w:b/>
                <w:iCs/>
              </w:rPr>
              <w:t>6</w:t>
            </w:r>
          </w:p>
          <w:p w14:paraId="72BBB6A4" w14:textId="77777777" w:rsidR="00DB4248" w:rsidRPr="00DB4248" w:rsidRDefault="00DB4248" w:rsidP="00B25340">
            <w:pPr>
              <w:jc w:val="center"/>
              <w:rPr>
                <w:b/>
                <w:iCs/>
                <w:sz w:val="10"/>
                <w:szCs w:val="10"/>
              </w:rPr>
            </w:pPr>
          </w:p>
        </w:tc>
      </w:tr>
      <w:tr w:rsidR="00DB4248" w:rsidRPr="00DB4248" w14:paraId="7936B891" w14:textId="77777777" w:rsidTr="00B25340">
        <w:tc>
          <w:tcPr>
            <w:tcW w:w="1666" w:type="pct"/>
            <w:shd w:val="clear" w:color="auto" w:fill="CBCBCB" w:themeFill="text2" w:themeFillTint="40"/>
          </w:tcPr>
          <w:p w14:paraId="7EB9AA8A" w14:textId="77777777" w:rsidR="00DB4248" w:rsidRPr="00DB4248" w:rsidRDefault="00DB4248" w:rsidP="00B25340">
            <w:pPr>
              <w:jc w:val="center"/>
              <w:rPr>
                <w:b/>
                <w:iCs/>
                <w:szCs w:val="24"/>
              </w:rPr>
            </w:pPr>
            <w:r>
              <w:rPr>
                <w:b/>
                <w:iCs/>
                <w:szCs w:val="24"/>
              </w:rPr>
              <w:t>Description</w:t>
            </w:r>
          </w:p>
        </w:tc>
        <w:tc>
          <w:tcPr>
            <w:tcW w:w="1667" w:type="pct"/>
            <w:shd w:val="clear" w:color="auto" w:fill="CBCBCB" w:themeFill="text2" w:themeFillTint="40"/>
          </w:tcPr>
          <w:p w14:paraId="33D072F5" w14:textId="77777777" w:rsidR="00DB4248" w:rsidRPr="00DB4248" w:rsidRDefault="00DB4248" w:rsidP="00B25340">
            <w:pPr>
              <w:jc w:val="center"/>
              <w:rPr>
                <w:b/>
                <w:iCs/>
                <w:szCs w:val="24"/>
              </w:rPr>
            </w:pPr>
            <w:r>
              <w:rPr>
                <w:b/>
                <w:iCs/>
                <w:szCs w:val="24"/>
              </w:rPr>
              <w:t>Funding Source</w:t>
            </w:r>
          </w:p>
        </w:tc>
        <w:tc>
          <w:tcPr>
            <w:tcW w:w="1667" w:type="pct"/>
            <w:shd w:val="clear" w:color="auto" w:fill="CBCBCB" w:themeFill="text2" w:themeFillTint="40"/>
          </w:tcPr>
          <w:p w14:paraId="5ED70063" w14:textId="77777777" w:rsidR="00DB4248" w:rsidRPr="00DB4248" w:rsidRDefault="00DB4248" w:rsidP="00B25340">
            <w:pPr>
              <w:jc w:val="center"/>
              <w:rPr>
                <w:b/>
                <w:iCs/>
                <w:szCs w:val="24"/>
              </w:rPr>
            </w:pPr>
            <w:r>
              <w:rPr>
                <w:b/>
                <w:iCs/>
                <w:szCs w:val="24"/>
              </w:rPr>
              <w:t>Expenses</w:t>
            </w:r>
          </w:p>
        </w:tc>
      </w:tr>
      <w:tr w:rsidR="00DB4248" w:rsidRPr="00DB4248" w14:paraId="3D3E8FF1" w14:textId="77777777" w:rsidTr="00B25340">
        <w:tc>
          <w:tcPr>
            <w:tcW w:w="1666" w:type="pct"/>
          </w:tcPr>
          <w:p w14:paraId="43539460" w14:textId="5AA938A0" w:rsidR="00DB4248" w:rsidRPr="00CD3F7F" w:rsidRDefault="00CD3F7F" w:rsidP="00CD3F7F">
            <w:pPr>
              <w:rPr>
                <w:bCs/>
                <w:iCs/>
                <w:sz w:val="22"/>
              </w:rPr>
            </w:pPr>
            <w:r w:rsidRPr="00CD3F7F">
              <w:rPr>
                <w:bCs/>
                <w:iCs/>
                <w:sz w:val="22"/>
              </w:rPr>
              <w:t>Conduct professional development workshops for all science teachers.</w:t>
            </w:r>
          </w:p>
        </w:tc>
        <w:tc>
          <w:tcPr>
            <w:tcW w:w="1667" w:type="pct"/>
          </w:tcPr>
          <w:p w14:paraId="787010E5" w14:textId="3DBF81BB" w:rsidR="00DB4248" w:rsidRPr="00CD3F7F" w:rsidRDefault="00CD3F7F" w:rsidP="00B25340">
            <w:pPr>
              <w:jc w:val="center"/>
              <w:rPr>
                <w:bCs/>
                <w:iCs/>
                <w:sz w:val="22"/>
              </w:rPr>
            </w:pPr>
            <w:r w:rsidRPr="00CD3F7F">
              <w:rPr>
                <w:bCs/>
                <w:iCs/>
                <w:sz w:val="22"/>
              </w:rPr>
              <w:t>Budget</w:t>
            </w:r>
          </w:p>
        </w:tc>
        <w:tc>
          <w:tcPr>
            <w:tcW w:w="1667" w:type="pct"/>
          </w:tcPr>
          <w:p w14:paraId="7E452237" w14:textId="67D525DB" w:rsidR="00DB4248" w:rsidRPr="00DB4248" w:rsidRDefault="00A77D0B" w:rsidP="00B25340">
            <w:pPr>
              <w:jc w:val="center"/>
              <w:rPr>
                <w:b/>
                <w:iCs/>
                <w:sz w:val="32"/>
                <w:szCs w:val="32"/>
              </w:rPr>
            </w:pPr>
            <w:r w:rsidRPr="00A77D0B">
              <w:rPr>
                <w:bCs/>
                <w:iCs/>
                <w:sz w:val="22"/>
              </w:rPr>
              <w:t>Continuous usage of the allocated budget for science training</w:t>
            </w:r>
            <w:r>
              <w:rPr>
                <w:b/>
                <w:iCs/>
                <w:sz w:val="32"/>
                <w:szCs w:val="32"/>
              </w:rPr>
              <w:t xml:space="preserve">- </w:t>
            </w:r>
            <w:r w:rsidRPr="007A15D4">
              <w:rPr>
                <w:bCs/>
                <w:iCs/>
                <w:sz w:val="22"/>
              </w:rPr>
              <w:t xml:space="preserve">$50,000, to $75,000 </w:t>
            </w:r>
            <w:r w:rsidRPr="007A15D4">
              <w:rPr>
                <w:bCs/>
                <w:iCs/>
                <w:sz w:val="22"/>
              </w:rPr>
              <w:t>specifically</w:t>
            </w:r>
            <w:r w:rsidRPr="007A15D4">
              <w:rPr>
                <w:bCs/>
                <w:iCs/>
                <w:sz w:val="22"/>
              </w:rPr>
              <w:t xml:space="preserve"> for training.</w:t>
            </w:r>
          </w:p>
        </w:tc>
      </w:tr>
      <w:tr w:rsidR="00DB4248" w:rsidRPr="00DB4248" w14:paraId="7F393BAE" w14:textId="77777777" w:rsidTr="00B25340">
        <w:tc>
          <w:tcPr>
            <w:tcW w:w="1666" w:type="pct"/>
          </w:tcPr>
          <w:p w14:paraId="2424E30D" w14:textId="7E8DB57F" w:rsidR="00DB4248" w:rsidRPr="00204831" w:rsidRDefault="00204831" w:rsidP="00204831">
            <w:pPr>
              <w:rPr>
                <w:bCs/>
                <w:iCs/>
                <w:sz w:val="22"/>
              </w:rPr>
            </w:pPr>
            <w:r w:rsidRPr="00204831">
              <w:rPr>
                <w:bCs/>
                <w:iCs/>
                <w:sz w:val="22"/>
              </w:rPr>
              <w:t>Expand virtual lab implementation school-wide</w:t>
            </w:r>
          </w:p>
        </w:tc>
        <w:tc>
          <w:tcPr>
            <w:tcW w:w="1667" w:type="pct"/>
          </w:tcPr>
          <w:p w14:paraId="36271CAD" w14:textId="02CCCB64" w:rsidR="00DB4248" w:rsidRPr="00204831" w:rsidRDefault="00204831" w:rsidP="00B25340">
            <w:pPr>
              <w:jc w:val="center"/>
              <w:rPr>
                <w:bCs/>
                <w:iCs/>
                <w:sz w:val="22"/>
              </w:rPr>
            </w:pPr>
            <w:r w:rsidRPr="00204831">
              <w:rPr>
                <w:bCs/>
                <w:iCs/>
                <w:sz w:val="22"/>
              </w:rPr>
              <w:t>Budget</w:t>
            </w:r>
          </w:p>
        </w:tc>
        <w:tc>
          <w:tcPr>
            <w:tcW w:w="1667" w:type="pct"/>
          </w:tcPr>
          <w:p w14:paraId="1583E01B" w14:textId="0470F86D" w:rsidR="00DB4248" w:rsidRPr="00DB4248" w:rsidRDefault="001124AF" w:rsidP="00B25340">
            <w:pPr>
              <w:jc w:val="center"/>
              <w:rPr>
                <w:b/>
                <w:iCs/>
                <w:sz w:val="32"/>
                <w:szCs w:val="32"/>
              </w:rPr>
            </w:pPr>
            <w:r>
              <w:t>$25,000 in funding</w:t>
            </w:r>
          </w:p>
        </w:tc>
      </w:tr>
      <w:tr w:rsidR="00DB4248" w:rsidRPr="00DB4248" w14:paraId="1D927B0A" w14:textId="77777777" w:rsidTr="00B25340">
        <w:tc>
          <w:tcPr>
            <w:tcW w:w="1666" w:type="pct"/>
          </w:tcPr>
          <w:p w14:paraId="51B3742D" w14:textId="0E9DF023" w:rsidR="00DB4248" w:rsidRPr="001124AF" w:rsidRDefault="001124AF" w:rsidP="001124AF">
            <w:pPr>
              <w:rPr>
                <w:bCs/>
                <w:iCs/>
                <w:sz w:val="22"/>
              </w:rPr>
            </w:pPr>
            <w:r w:rsidRPr="001124AF">
              <w:rPr>
                <w:bCs/>
                <w:iCs/>
                <w:sz w:val="22"/>
              </w:rPr>
              <w:t>Begin targeted distribution of Chromebooks and hotspots to underserved students.</w:t>
            </w:r>
          </w:p>
        </w:tc>
        <w:tc>
          <w:tcPr>
            <w:tcW w:w="1667" w:type="pct"/>
          </w:tcPr>
          <w:p w14:paraId="6C7CC6D3" w14:textId="3CEEE7A8" w:rsidR="00DB4248" w:rsidRPr="001124AF" w:rsidRDefault="001124AF" w:rsidP="00B25340">
            <w:pPr>
              <w:jc w:val="center"/>
              <w:rPr>
                <w:bCs/>
                <w:iCs/>
                <w:sz w:val="22"/>
              </w:rPr>
            </w:pPr>
            <w:r w:rsidRPr="001124AF">
              <w:rPr>
                <w:bCs/>
                <w:iCs/>
                <w:sz w:val="22"/>
              </w:rPr>
              <w:t>Budget</w:t>
            </w:r>
            <w:r w:rsidR="00463ED2">
              <w:rPr>
                <w:bCs/>
                <w:iCs/>
                <w:sz w:val="22"/>
              </w:rPr>
              <w:t xml:space="preserve"> &amp; state-funded grants</w:t>
            </w:r>
          </w:p>
        </w:tc>
        <w:tc>
          <w:tcPr>
            <w:tcW w:w="1667" w:type="pct"/>
          </w:tcPr>
          <w:p w14:paraId="09E47CC0" w14:textId="7567360B" w:rsidR="00DB4248" w:rsidRPr="008F2461" w:rsidRDefault="00463ED2" w:rsidP="00B25340">
            <w:pPr>
              <w:jc w:val="center"/>
              <w:rPr>
                <w:bCs/>
                <w:iCs/>
                <w:sz w:val="22"/>
              </w:rPr>
            </w:pPr>
            <w:r w:rsidRPr="008F2461">
              <w:rPr>
                <w:bCs/>
                <w:iCs/>
                <w:sz w:val="22"/>
              </w:rPr>
              <w:t>$30,000</w:t>
            </w:r>
            <w:r w:rsidR="008F2461" w:rsidRPr="008F2461">
              <w:rPr>
                <w:bCs/>
                <w:iCs/>
                <w:sz w:val="22"/>
              </w:rPr>
              <w:t>+</w:t>
            </w:r>
          </w:p>
        </w:tc>
      </w:tr>
    </w:tbl>
    <w:p w14:paraId="1B3E86E2" w14:textId="77777777" w:rsidR="00DB4248" w:rsidRDefault="00DB4248" w:rsidP="00171018">
      <w:pPr>
        <w:rPr>
          <w:b/>
          <w:iCs/>
        </w:rPr>
      </w:pPr>
    </w:p>
    <w:tbl>
      <w:tblPr>
        <w:tblStyle w:val="TableGrid"/>
        <w:tblW w:w="4995" w:type="pct"/>
        <w:tblLook w:val="04A0" w:firstRow="1" w:lastRow="0" w:firstColumn="1" w:lastColumn="0" w:noHBand="0" w:noVBand="1"/>
      </w:tblPr>
      <w:tblGrid>
        <w:gridCol w:w="3113"/>
        <w:gridCol w:w="3114"/>
        <w:gridCol w:w="3114"/>
      </w:tblGrid>
      <w:tr w:rsidR="00DB4248" w14:paraId="16FF17BE" w14:textId="77777777" w:rsidTr="00B25340">
        <w:tc>
          <w:tcPr>
            <w:tcW w:w="5000" w:type="pct"/>
            <w:gridSpan w:val="3"/>
            <w:shd w:val="clear" w:color="auto" w:fill="000000" w:themeFill="text1"/>
          </w:tcPr>
          <w:p w14:paraId="61731525" w14:textId="6232AADA" w:rsidR="00DB4248" w:rsidRDefault="00DB4248" w:rsidP="00B25340">
            <w:pPr>
              <w:rPr>
                <w:b/>
                <w:iCs/>
              </w:rPr>
            </w:pPr>
            <w:r>
              <w:rPr>
                <w:b/>
                <w:iCs/>
              </w:rPr>
              <w:t>Year #3 (three fiscal years from current)</w:t>
            </w:r>
          </w:p>
        </w:tc>
      </w:tr>
      <w:tr w:rsidR="00DB4248" w:rsidRPr="00DB4248" w14:paraId="37736C75" w14:textId="77777777" w:rsidTr="00B25340">
        <w:tc>
          <w:tcPr>
            <w:tcW w:w="5000" w:type="pct"/>
            <w:gridSpan w:val="3"/>
            <w:tcBorders>
              <w:bottom w:val="single" w:sz="4" w:space="0" w:color="auto"/>
            </w:tcBorders>
          </w:tcPr>
          <w:p w14:paraId="533E8BB2" w14:textId="77777777" w:rsidR="00DB4248" w:rsidRPr="00DB4248" w:rsidRDefault="00DB4248" w:rsidP="00B25340">
            <w:pPr>
              <w:jc w:val="center"/>
              <w:rPr>
                <w:b/>
                <w:iCs/>
                <w:sz w:val="10"/>
                <w:szCs w:val="10"/>
              </w:rPr>
            </w:pPr>
          </w:p>
          <w:p w14:paraId="218203EF" w14:textId="21F02D12" w:rsidR="00DB4248" w:rsidRDefault="00DB4248" w:rsidP="00B25340">
            <w:pPr>
              <w:jc w:val="center"/>
              <w:rPr>
                <w:b/>
                <w:iCs/>
              </w:rPr>
            </w:pPr>
            <w:r>
              <w:rPr>
                <w:b/>
                <w:iCs/>
              </w:rPr>
              <w:t>202</w:t>
            </w:r>
            <w:r w:rsidR="004A0C38">
              <w:rPr>
                <w:b/>
                <w:iCs/>
              </w:rPr>
              <w:t>6</w:t>
            </w:r>
            <w:r>
              <w:rPr>
                <w:b/>
                <w:iCs/>
              </w:rPr>
              <w:t>- 202</w:t>
            </w:r>
            <w:r w:rsidR="004A0C38">
              <w:rPr>
                <w:b/>
                <w:iCs/>
              </w:rPr>
              <w:t>7</w:t>
            </w:r>
          </w:p>
          <w:p w14:paraId="13DD9A41" w14:textId="77777777" w:rsidR="00DB4248" w:rsidRPr="00DB4248" w:rsidRDefault="00DB4248" w:rsidP="00B25340">
            <w:pPr>
              <w:jc w:val="center"/>
              <w:rPr>
                <w:b/>
                <w:iCs/>
                <w:sz w:val="10"/>
                <w:szCs w:val="10"/>
              </w:rPr>
            </w:pPr>
          </w:p>
        </w:tc>
      </w:tr>
      <w:tr w:rsidR="00DB4248" w:rsidRPr="00DB4248" w14:paraId="254F9E9A" w14:textId="77777777" w:rsidTr="00B25340">
        <w:tc>
          <w:tcPr>
            <w:tcW w:w="1666" w:type="pct"/>
            <w:shd w:val="clear" w:color="auto" w:fill="CBCBCB" w:themeFill="text2" w:themeFillTint="40"/>
          </w:tcPr>
          <w:p w14:paraId="62148ADC" w14:textId="77777777" w:rsidR="00DB4248" w:rsidRPr="00DB4248" w:rsidRDefault="00DB4248" w:rsidP="00B25340">
            <w:pPr>
              <w:jc w:val="center"/>
              <w:rPr>
                <w:b/>
                <w:iCs/>
                <w:szCs w:val="24"/>
              </w:rPr>
            </w:pPr>
            <w:r>
              <w:rPr>
                <w:b/>
                <w:iCs/>
                <w:szCs w:val="24"/>
              </w:rPr>
              <w:t>Description</w:t>
            </w:r>
          </w:p>
        </w:tc>
        <w:tc>
          <w:tcPr>
            <w:tcW w:w="1667" w:type="pct"/>
            <w:shd w:val="clear" w:color="auto" w:fill="CBCBCB" w:themeFill="text2" w:themeFillTint="40"/>
          </w:tcPr>
          <w:p w14:paraId="49200944" w14:textId="77777777" w:rsidR="00DB4248" w:rsidRPr="00DB4248" w:rsidRDefault="00DB4248" w:rsidP="00B25340">
            <w:pPr>
              <w:jc w:val="center"/>
              <w:rPr>
                <w:b/>
                <w:iCs/>
                <w:szCs w:val="24"/>
              </w:rPr>
            </w:pPr>
            <w:r>
              <w:rPr>
                <w:b/>
                <w:iCs/>
                <w:szCs w:val="24"/>
              </w:rPr>
              <w:t>Funding Source</w:t>
            </w:r>
          </w:p>
        </w:tc>
        <w:tc>
          <w:tcPr>
            <w:tcW w:w="1667" w:type="pct"/>
            <w:shd w:val="clear" w:color="auto" w:fill="CBCBCB" w:themeFill="text2" w:themeFillTint="40"/>
          </w:tcPr>
          <w:p w14:paraId="6D104C65" w14:textId="77777777" w:rsidR="00DB4248" w:rsidRPr="00DB4248" w:rsidRDefault="00DB4248" w:rsidP="00B25340">
            <w:pPr>
              <w:jc w:val="center"/>
              <w:rPr>
                <w:b/>
                <w:iCs/>
                <w:szCs w:val="24"/>
              </w:rPr>
            </w:pPr>
            <w:r>
              <w:rPr>
                <w:b/>
                <w:iCs/>
                <w:szCs w:val="24"/>
              </w:rPr>
              <w:t>Expenses</w:t>
            </w:r>
          </w:p>
        </w:tc>
      </w:tr>
      <w:tr w:rsidR="00DB4248" w:rsidRPr="00DB4248" w14:paraId="4A92B29E" w14:textId="77777777" w:rsidTr="00B25340">
        <w:tc>
          <w:tcPr>
            <w:tcW w:w="1666" w:type="pct"/>
          </w:tcPr>
          <w:p w14:paraId="7A844099" w14:textId="51A2615E" w:rsidR="00DB4248" w:rsidRPr="004A0C38" w:rsidRDefault="004A0C38" w:rsidP="00B25340">
            <w:pPr>
              <w:jc w:val="center"/>
              <w:rPr>
                <w:bCs/>
                <w:iCs/>
                <w:sz w:val="22"/>
              </w:rPr>
            </w:pPr>
            <w:r w:rsidRPr="004A0C38">
              <w:rPr>
                <w:bCs/>
                <w:iCs/>
                <w:sz w:val="22"/>
              </w:rPr>
              <w:t>Finalize the technology equity fund</w:t>
            </w:r>
          </w:p>
        </w:tc>
        <w:tc>
          <w:tcPr>
            <w:tcW w:w="1667" w:type="pct"/>
          </w:tcPr>
          <w:p w14:paraId="3EAF38CD" w14:textId="26EEDA0A" w:rsidR="00DB4248" w:rsidRPr="00DF1919" w:rsidRDefault="00DF1919" w:rsidP="00B25340">
            <w:pPr>
              <w:jc w:val="center"/>
              <w:rPr>
                <w:bCs/>
                <w:iCs/>
                <w:sz w:val="22"/>
              </w:rPr>
            </w:pPr>
            <w:r w:rsidRPr="00DF1919">
              <w:rPr>
                <w:bCs/>
                <w:iCs/>
                <w:sz w:val="22"/>
              </w:rPr>
              <w:t xml:space="preserve">Budget </w:t>
            </w:r>
          </w:p>
        </w:tc>
        <w:tc>
          <w:tcPr>
            <w:tcW w:w="1667" w:type="pct"/>
          </w:tcPr>
          <w:p w14:paraId="6322D6AE" w14:textId="0BAD5A97" w:rsidR="00DB4248" w:rsidRPr="00DF1919" w:rsidRDefault="00DF1919" w:rsidP="00B25340">
            <w:pPr>
              <w:jc w:val="center"/>
              <w:rPr>
                <w:bCs/>
                <w:iCs/>
                <w:sz w:val="22"/>
              </w:rPr>
            </w:pPr>
            <w:r w:rsidRPr="00DF1919">
              <w:rPr>
                <w:bCs/>
                <w:iCs/>
                <w:sz w:val="22"/>
              </w:rPr>
              <w:t>30,000+</w:t>
            </w:r>
          </w:p>
        </w:tc>
      </w:tr>
      <w:tr w:rsidR="00DB4248" w:rsidRPr="00DB4248" w14:paraId="42792794" w14:textId="77777777" w:rsidTr="00B25340">
        <w:tc>
          <w:tcPr>
            <w:tcW w:w="1666" w:type="pct"/>
          </w:tcPr>
          <w:p w14:paraId="78DB3654" w14:textId="63D39F78" w:rsidR="00DB4248" w:rsidRPr="00DF1919" w:rsidRDefault="00DF1919" w:rsidP="00B25340">
            <w:pPr>
              <w:jc w:val="center"/>
              <w:rPr>
                <w:bCs/>
                <w:iCs/>
                <w:sz w:val="22"/>
              </w:rPr>
            </w:pPr>
            <w:r w:rsidRPr="00DF1919">
              <w:rPr>
                <w:bCs/>
                <w:iCs/>
                <w:sz w:val="22"/>
              </w:rPr>
              <w:t>Fully implement virtual tutoring programs, ensuring all underserved students have equitable access to academic supports.</w:t>
            </w:r>
          </w:p>
        </w:tc>
        <w:tc>
          <w:tcPr>
            <w:tcW w:w="1667" w:type="pct"/>
          </w:tcPr>
          <w:p w14:paraId="0CC03A0B" w14:textId="77777777" w:rsidR="00DB4248" w:rsidRPr="00DB4248" w:rsidRDefault="00DB4248" w:rsidP="00B25340">
            <w:pPr>
              <w:jc w:val="center"/>
              <w:rPr>
                <w:b/>
                <w:iCs/>
                <w:sz w:val="32"/>
                <w:szCs w:val="32"/>
              </w:rPr>
            </w:pPr>
          </w:p>
        </w:tc>
        <w:tc>
          <w:tcPr>
            <w:tcW w:w="1667" w:type="pct"/>
          </w:tcPr>
          <w:p w14:paraId="457F5F55" w14:textId="77777777" w:rsidR="00DB4248" w:rsidRPr="00DB4248" w:rsidRDefault="00DB4248" w:rsidP="00B25340">
            <w:pPr>
              <w:jc w:val="center"/>
              <w:rPr>
                <w:b/>
                <w:iCs/>
                <w:sz w:val="32"/>
                <w:szCs w:val="32"/>
              </w:rPr>
            </w:pPr>
          </w:p>
        </w:tc>
      </w:tr>
      <w:tr w:rsidR="00DB4248" w:rsidRPr="00DB4248" w14:paraId="3BC6F92E" w14:textId="77777777" w:rsidTr="00B25340">
        <w:tc>
          <w:tcPr>
            <w:tcW w:w="1666" w:type="pct"/>
          </w:tcPr>
          <w:p w14:paraId="3CF04197" w14:textId="4F891F05" w:rsidR="00DB4248" w:rsidRPr="00DF1919" w:rsidRDefault="00DF1919" w:rsidP="00B25340">
            <w:pPr>
              <w:jc w:val="center"/>
              <w:rPr>
                <w:bCs/>
                <w:iCs/>
                <w:sz w:val="22"/>
              </w:rPr>
            </w:pPr>
            <w:r w:rsidRPr="00DF1919">
              <w:rPr>
                <w:bCs/>
                <w:iCs/>
                <w:sz w:val="22"/>
              </w:rPr>
              <w:t>Evaluate program success through teacher evaluations, student engagement metrics, and resource usage data.</w:t>
            </w:r>
          </w:p>
        </w:tc>
        <w:tc>
          <w:tcPr>
            <w:tcW w:w="1667" w:type="pct"/>
          </w:tcPr>
          <w:p w14:paraId="68111C1D" w14:textId="2F0EEFDC" w:rsidR="00DB4248" w:rsidRPr="00794385" w:rsidRDefault="00794385" w:rsidP="00B25340">
            <w:pPr>
              <w:jc w:val="center"/>
              <w:rPr>
                <w:bCs/>
                <w:iCs/>
                <w:sz w:val="22"/>
              </w:rPr>
            </w:pPr>
            <w:r w:rsidRPr="00794385">
              <w:rPr>
                <w:bCs/>
                <w:iCs/>
                <w:sz w:val="22"/>
              </w:rPr>
              <w:t>Budget</w:t>
            </w:r>
          </w:p>
        </w:tc>
        <w:tc>
          <w:tcPr>
            <w:tcW w:w="1667" w:type="pct"/>
          </w:tcPr>
          <w:p w14:paraId="737071B4" w14:textId="6680D5D1" w:rsidR="00DB4248" w:rsidRPr="00794385" w:rsidRDefault="00DA0DA9" w:rsidP="00B25340">
            <w:pPr>
              <w:jc w:val="center"/>
              <w:rPr>
                <w:bCs/>
                <w:iCs/>
                <w:sz w:val="22"/>
              </w:rPr>
            </w:pPr>
            <w:r w:rsidRPr="00794385">
              <w:rPr>
                <w:bCs/>
                <w:iCs/>
                <w:sz w:val="22"/>
              </w:rPr>
              <w:t xml:space="preserve">N/A </w:t>
            </w:r>
            <w:r w:rsidR="00794385" w:rsidRPr="00794385">
              <w:rPr>
                <w:bCs/>
                <w:iCs/>
                <w:sz w:val="22"/>
              </w:rPr>
              <w:t xml:space="preserve">can be done internally </w:t>
            </w:r>
          </w:p>
        </w:tc>
      </w:tr>
      <w:tr w:rsidR="00DB4248" w:rsidRPr="00DB4248" w14:paraId="3E0141D1" w14:textId="77777777" w:rsidTr="00B25340">
        <w:tc>
          <w:tcPr>
            <w:tcW w:w="1666" w:type="pct"/>
          </w:tcPr>
          <w:p w14:paraId="5B523E0A" w14:textId="77777777" w:rsidR="00DB4248" w:rsidRPr="00DB4248" w:rsidRDefault="00DB4248" w:rsidP="00B25340">
            <w:pPr>
              <w:jc w:val="center"/>
              <w:rPr>
                <w:b/>
                <w:iCs/>
                <w:sz w:val="32"/>
                <w:szCs w:val="32"/>
              </w:rPr>
            </w:pPr>
          </w:p>
        </w:tc>
        <w:tc>
          <w:tcPr>
            <w:tcW w:w="1667" w:type="pct"/>
          </w:tcPr>
          <w:p w14:paraId="7D22E7C9" w14:textId="77777777" w:rsidR="00DB4248" w:rsidRPr="00DB4248" w:rsidRDefault="00DB4248" w:rsidP="00B25340">
            <w:pPr>
              <w:jc w:val="center"/>
              <w:rPr>
                <w:b/>
                <w:iCs/>
                <w:sz w:val="32"/>
                <w:szCs w:val="32"/>
              </w:rPr>
            </w:pPr>
          </w:p>
        </w:tc>
        <w:tc>
          <w:tcPr>
            <w:tcW w:w="1667" w:type="pct"/>
          </w:tcPr>
          <w:p w14:paraId="3F230846" w14:textId="77777777" w:rsidR="00DB4248" w:rsidRPr="00DB4248" w:rsidRDefault="00DB4248" w:rsidP="00B25340">
            <w:pPr>
              <w:jc w:val="center"/>
              <w:rPr>
                <w:b/>
                <w:iCs/>
                <w:sz w:val="32"/>
                <w:szCs w:val="32"/>
              </w:rPr>
            </w:pPr>
          </w:p>
        </w:tc>
      </w:tr>
      <w:tr w:rsidR="00DB4248" w:rsidRPr="00DB4248" w14:paraId="244A5394" w14:textId="77777777" w:rsidTr="00B25340">
        <w:tc>
          <w:tcPr>
            <w:tcW w:w="1666" w:type="pct"/>
          </w:tcPr>
          <w:p w14:paraId="5146C757" w14:textId="77777777" w:rsidR="00DB4248" w:rsidRPr="00DB4248" w:rsidRDefault="00DB4248" w:rsidP="00B25340">
            <w:pPr>
              <w:jc w:val="center"/>
              <w:rPr>
                <w:b/>
                <w:iCs/>
                <w:sz w:val="32"/>
                <w:szCs w:val="32"/>
              </w:rPr>
            </w:pPr>
          </w:p>
        </w:tc>
        <w:tc>
          <w:tcPr>
            <w:tcW w:w="1667" w:type="pct"/>
          </w:tcPr>
          <w:p w14:paraId="235A3B56" w14:textId="77777777" w:rsidR="00DB4248" w:rsidRPr="00DB4248" w:rsidRDefault="00DB4248" w:rsidP="00B25340">
            <w:pPr>
              <w:jc w:val="center"/>
              <w:rPr>
                <w:b/>
                <w:iCs/>
                <w:sz w:val="32"/>
                <w:szCs w:val="32"/>
              </w:rPr>
            </w:pPr>
          </w:p>
        </w:tc>
        <w:tc>
          <w:tcPr>
            <w:tcW w:w="1667" w:type="pct"/>
          </w:tcPr>
          <w:p w14:paraId="57A306D7" w14:textId="77777777" w:rsidR="00DB4248" w:rsidRPr="00DB4248" w:rsidRDefault="00DB4248" w:rsidP="00B25340">
            <w:pPr>
              <w:jc w:val="center"/>
              <w:rPr>
                <w:b/>
                <w:iCs/>
                <w:sz w:val="32"/>
                <w:szCs w:val="32"/>
              </w:rPr>
            </w:pPr>
          </w:p>
        </w:tc>
      </w:tr>
    </w:tbl>
    <w:p w14:paraId="3190E03A" w14:textId="7538D799" w:rsidR="004A30D7" w:rsidRDefault="004A30D7" w:rsidP="00DB4248">
      <w:pPr>
        <w:jc w:val="center"/>
        <w:rPr>
          <w:b/>
          <w:iCs/>
        </w:rPr>
      </w:pPr>
      <w:r w:rsidRPr="00745B25">
        <w:rPr>
          <w:b/>
          <w:iCs/>
        </w:rPr>
        <w:t>Resource Plan Narrative</w:t>
      </w:r>
    </w:p>
    <w:p w14:paraId="3EBB4C0E" w14:textId="1B8E7DB7" w:rsidR="00171018" w:rsidRPr="00171018" w:rsidRDefault="00171018" w:rsidP="00171018">
      <w:pPr>
        <w:textAlignment w:val="baseline"/>
        <w:rPr>
          <w:color w:val="212121"/>
        </w:rPr>
      </w:pPr>
      <w:r>
        <w:rPr>
          <w:color w:val="212121"/>
        </w:rPr>
        <w:tab/>
      </w:r>
      <w:r w:rsidR="00C05B97" w:rsidRPr="00C05B97">
        <w:rPr>
          <w:color w:val="212121"/>
        </w:rPr>
        <w:t>In developing the three-year resource plan for Reach Cyber Charter School, data were used ethically and equitably to ensure all students and staff benefit. The Resource Analysis and Operational Systems Audit identified areas for improvement, such as professional development, technology integration, and equitable student support. To protect privacy, sensitive data were anonymized during analysis. The plan prioritizes equity by addressing disparities, including a $20,000 technology equity fund to provide Chromebooks and Wi-Fi hotspots for students lacking access, bridging the digital divide and supporting the school’s diverse community.</w:t>
      </w:r>
      <w:r w:rsidR="00354AAB">
        <w:rPr>
          <w:color w:val="212121"/>
        </w:rPr>
        <w:t xml:space="preserve"> </w:t>
      </w:r>
      <w:r w:rsidR="00354AAB" w:rsidRPr="00354AAB">
        <w:rPr>
          <w:color w:val="212121"/>
        </w:rPr>
        <w:t>The three-year resource plan supports Reach Cyber Charter School’s mission to deliver high-quality, flexible, and technology-driven education. By investing in virtual lab technology, professional development, and equitable academic support, the plan ensures engaging STEM learning and inclusivity for all students. This focus on innovation, engagement, and equity advances the school’s commitment to student success.</w:t>
      </w:r>
    </w:p>
    <w:p w14:paraId="00B6227C" w14:textId="393B9B22" w:rsidR="00E875DE" w:rsidRDefault="00E875DE" w:rsidP="00E875DE">
      <w:pPr>
        <w:jc w:val="center"/>
        <w:textAlignment w:val="baseline"/>
        <w:rPr>
          <w:b/>
          <w:bCs/>
          <w:color w:val="212121"/>
        </w:rPr>
      </w:pPr>
      <w:r>
        <w:rPr>
          <w:b/>
          <w:bCs/>
          <w:color w:val="212121"/>
        </w:rPr>
        <w:t>Conclusion</w:t>
      </w:r>
    </w:p>
    <w:p w14:paraId="1923990F" w14:textId="47FD81C7" w:rsidR="00F25B0F" w:rsidRDefault="004706F9" w:rsidP="00F25B0F">
      <w:pPr>
        <w:ind w:firstLine="720"/>
        <w:textAlignment w:val="baseline"/>
        <w:rPr>
          <w:color w:val="212121"/>
        </w:rPr>
      </w:pPr>
      <w:r w:rsidRPr="004706F9">
        <w:rPr>
          <w:color w:val="212121"/>
        </w:rPr>
        <w:lastRenderedPageBreak/>
        <w:t>The three-year resource plan for Reach Cyber Charter School provides a clear path to creating an equitable, engaging learning environment. By investing in teacher training, virtual lab technology, and equitable student resources, the plan supports the school’s mission to deliver high-quality, technology-driven education. Key initiatives, such as allocating 15% of the professional development budget for virtual lab training, securing $35,000 for lab software, and establishing a $30,000 technology equity fund, address critical needs and ensure all students have the tools to succeed. These efforts align with the school’s goals, offering measurable solutions to improve education for every student.</w:t>
      </w:r>
    </w:p>
    <w:p w14:paraId="4220941B" w14:textId="4ACA2515" w:rsidR="00F25B0F" w:rsidRDefault="00F25B0F" w:rsidP="00F25B0F">
      <w:pPr>
        <w:ind w:firstLine="720"/>
        <w:jc w:val="center"/>
        <w:textAlignment w:val="baseline"/>
        <w:rPr>
          <w:b/>
          <w:bCs/>
          <w:color w:val="212121"/>
        </w:rPr>
      </w:pPr>
      <w:r w:rsidRPr="00F25B0F">
        <w:rPr>
          <w:b/>
          <w:bCs/>
          <w:color w:val="212121"/>
        </w:rPr>
        <w:t>Biblical View</w:t>
      </w:r>
    </w:p>
    <w:p w14:paraId="3AEBFFD6" w14:textId="19891038" w:rsidR="00F25B0F" w:rsidRPr="00F25B0F" w:rsidRDefault="00F25B0F" w:rsidP="00F25B0F">
      <w:pPr>
        <w:ind w:firstLine="720"/>
        <w:textAlignment w:val="baseline"/>
        <w:rPr>
          <w:color w:val="212121"/>
        </w:rPr>
      </w:pPr>
      <w:r w:rsidRPr="00F25B0F">
        <w:rPr>
          <w:color w:val="212121"/>
        </w:rPr>
        <w:t xml:space="preserve">This plan aligns with biblical principles of stewardship and equity, emphasizing the importance of managing resources wisely and ensuring fairness in education. </w:t>
      </w:r>
      <w:r w:rsidR="00EA2B10" w:rsidRPr="00EA2B10">
        <w:rPr>
          <w:color w:val="212121"/>
        </w:rPr>
        <w:t>(English Standard Version Bible, 2001,</w:t>
      </w:r>
      <w:r w:rsidR="00EA2B10">
        <w:rPr>
          <w:color w:val="212121"/>
        </w:rPr>
        <w:t xml:space="preserve"> </w:t>
      </w:r>
      <w:r w:rsidRPr="00F25B0F">
        <w:rPr>
          <w:color w:val="212121"/>
        </w:rPr>
        <w:t>1 Peter 4:10</w:t>
      </w:r>
      <w:r w:rsidR="00EA2B10">
        <w:rPr>
          <w:color w:val="212121"/>
        </w:rPr>
        <w:t>)</w:t>
      </w:r>
      <w:r w:rsidRPr="00F25B0F">
        <w:rPr>
          <w:color w:val="212121"/>
        </w:rPr>
        <w:t xml:space="preserve"> reminds us to use our gifts to serve others faithfully, a principle reflected in the plan's focus on empowering teachers and providing equitable access to technology for all students. Additionally, </w:t>
      </w:r>
      <w:r w:rsidR="00EA2B10" w:rsidRPr="00EA2B10">
        <w:rPr>
          <w:color w:val="212121"/>
        </w:rPr>
        <w:t>(English Standard Version Bible, 2001,</w:t>
      </w:r>
      <w:r w:rsidR="00EA2B10">
        <w:rPr>
          <w:color w:val="212121"/>
        </w:rPr>
        <w:t xml:space="preserve"> </w:t>
      </w:r>
      <w:r w:rsidRPr="00F25B0F">
        <w:rPr>
          <w:color w:val="212121"/>
        </w:rPr>
        <w:t>Proverbs 22:6</w:t>
      </w:r>
      <w:r w:rsidR="00EA2B10">
        <w:rPr>
          <w:color w:val="212121"/>
        </w:rPr>
        <w:t>)</w:t>
      </w:r>
      <w:r w:rsidRPr="00F25B0F">
        <w:rPr>
          <w:color w:val="212121"/>
        </w:rPr>
        <w:t xml:space="preserve"> encourages us to "train up a child in the way he should go," stressing the responsibility to provide tools and opportunities that help every student succeed. By prioritizing equity, innovation, and collaboration, this plan embodies God's call to care for others and create a supportive environment where all learners can thrive.</w:t>
      </w:r>
    </w:p>
    <w:p w14:paraId="0AA1EAB7" w14:textId="0BDBFC77" w:rsidR="00E875DE" w:rsidRPr="005F3CDD" w:rsidRDefault="00171018" w:rsidP="004A30D7">
      <w:r>
        <w:rPr>
          <w:color w:val="212121"/>
        </w:rPr>
        <w:tab/>
      </w:r>
    </w:p>
    <w:bookmarkEnd w:id="0"/>
    <w:bookmarkEnd w:id="1"/>
    <w:bookmarkEnd w:id="2"/>
    <w:p w14:paraId="66E844D8" w14:textId="77777777" w:rsidR="00171018" w:rsidRDefault="00171018">
      <w:pPr>
        <w:rPr>
          <w:rFonts w:eastAsiaTheme="majorEastAsia" w:cs="Times New Roman"/>
          <w:b/>
          <w:bCs/>
          <w:szCs w:val="28"/>
        </w:rPr>
      </w:pPr>
      <w:r>
        <w:rPr>
          <w:rFonts w:cs="Times New Roman"/>
        </w:rPr>
        <w:br w:type="page"/>
      </w:r>
    </w:p>
    <w:p w14:paraId="72CE7D7D" w14:textId="377D8F1E" w:rsidR="00E875DE" w:rsidRPr="00651B5D" w:rsidRDefault="00E875DE" w:rsidP="00E875DE">
      <w:pPr>
        <w:pStyle w:val="Heading1"/>
        <w:rPr>
          <w:rFonts w:cs="Times New Roman"/>
          <w:color w:val="auto"/>
        </w:rPr>
      </w:pPr>
      <w:r w:rsidRPr="00651B5D">
        <w:rPr>
          <w:rFonts w:cs="Times New Roman"/>
          <w:color w:val="auto"/>
        </w:rPr>
        <w:lastRenderedPageBreak/>
        <w:t>References</w:t>
      </w:r>
    </w:p>
    <w:p w14:paraId="251B54E1" w14:textId="77777777" w:rsidR="00C066AA" w:rsidRDefault="00C066AA" w:rsidP="00C066AA">
      <w:r>
        <w:t xml:space="preserve">Burrack, F., &amp; Thompson, D. (2021). Canvas (LMS) as a means for effective student learning </w:t>
      </w:r>
      <w:r>
        <w:tab/>
      </w:r>
    </w:p>
    <w:p w14:paraId="2493F6EF" w14:textId="77777777" w:rsidR="00C066AA" w:rsidRDefault="00C066AA" w:rsidP="00C066AA">
      <w:pPr>
        <w:ind w:firstLine="720"/>
      </w:pPr>
      <w:r>
        <w:t>assessment across an institution of higher education. Journal of Assessment in Higher</w:t>
      </w:r>
    </w:p>
    <w:p w14:paraId="5B74F555" w14:textId="77777777" w:rsidR="00C066AA" w:rsidRDefault="00C066AA" w:rsidP="00C066AA">
      <w:pPr>
        <w:ind w:firstLine="720"/>
      </w:pPr>
      <w:r>
        <w:t xml:space="preserve">Education, 2(1), 1-19 </w:t>
      </w:r>
    </w:p>
    <w:p w14:paraId="30F494CC" w14:textId="77777777" w:rsidR="00C066AA" w:rsidRDefault="00C066AA" w:rsidP="00C066AA">
      <w:pPr>
        <w:ind w:firstLine="720"/>
      </w:pPr>
      <w:hyperlink r:id="rId12" w:history="1">
        <w:r w:rsidRPr="005702A0">
          <w:rPr>
            <w:rStyle w:val="Hyperlink"/>
          </w:rPr>
          <w:t>https://journals.flvc.org/assessment/article/view/125129</w:t>
        </w:r>
      </w:hyperlink>
    </w:p>
    <w:p w14:paraId="1B2E700C" w14:textId="77777777" w:rsidR="00FD71C3" w:rsidRDefault="00FD71C3" w:rsidP="00FD71C3">
      <w:r>
        <w:t>Hadad, S., Shamir-Inbal, T., Blau, I., &amp; Leykin, E. (2021). Professional development of code and</w:t>
      </w:r>
    </w:p>
    <w:p w14:paraId="5F8D2E56" w14:textId="77777777" w:rsidR="00FD71C3" w:rsidRDefault="00FD71C3" w:rsidP="00FD71C3">
      <w:pPr>
        <w:ind w:firstLine="720"/>
      </w:pPr>
      <w:r>
        <w:t>robotics teachers through small private online course (SPOC): Teacher centrality and</w:t>
      </w:r>
    </w:p>
    <w:p w14:paraId="46377900" w14:textId="77777777" w:rsidR="00FD71C3" w:rsidRDefault="00FD71C3" w:rsidP="00FD71C3">
      <w:pPr>
        <w:ind w:firstLine="720"/>
      </w:pPr>
      <w:r>
        <w:t>pedagogical strategies for developing computational thinking of students. Journal of</w:t>
      </w:r>
    </w:p>
    <w:p w14:paraId="5929D415" w14:textId="77777777" w:rsidR="00FD71C3" w:rsidRDefault="00FD71C3" w:rsidP="00FD71C3">
      <w:pPr>
        <w:ind w:left="720"/>
      </w:pPr>
      <w:r>
        <w:t xml:space="preserve">Educational Computing Research, 59(4), 763-791. </w:t>
      </w:r>
      <w:hyperlink r:id="rId13" w:history="1">
        <w:r w:rsidRPr="005702A0">
          <w:rPr>
            <w:rStyle w:val="Hyperlink"/>
          </w:rPr>
          <w:t>https://journals.sagepub.com/doi/abs/10.1177/0735633120973432</w:t>
        </w:r>
      </w:hyperlink>
    </w:p>
    <w:p w14:paraId="6908DD91" w14:textId="53CB2CE5" w:rsidR="0048176F" w:rsidRPr="00171018" w:rsidRDefault="00DD5DD5" w:rsidP="00C066AA">
      <w:pPr>
        <w:ind w:left="720" w:hanging="720"/>
      </w:pPr>
      <w:r w:rsidRPr="00DD5DD5">
        <w:t>The Holy Bible, King James Version. (n.d.). Cambridge University Press. (Original work published 1611)</w:t>
      </w:r>
    </w:p>
    <w:sectPr w:rsidR="0048176F" w:rsidRPr="001710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13254" w14:textId="77777777" w:rsidR="008F7F9F" w:rsidRDefault="008F7F9F" w:rsidP="00E04474">
      <w:pPr>
        <w:spacing w:line="240" w:lineRule="auto"/>
      </w:pPr>
      <w:r>
        <w:separator/>
      </w:r>
    </w:p>
  </w:endnote>
  <w:endnote w:type="continuationSeparator" w:id="0">
    <w:p w14:paraId="4E3A17FD" w14:textId="77777777" w:rsidR="008F7F9F" w:rsidRDefault="008F7F9F"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23E31" w14:textId="77777777" w:rsidR="00C12D39" w:rsidRDefault="00C12D39">
    <w:pPr>
      <w:pStyle w:val="Footer"/>
    </w:pPr>
  </w:p>
  <w:p w14:paraId="1668C907"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F0A21" w14:textId="77777777" w:rsidR="00C12D39" w:rsidRDefault="00C12D39" w:rsidP="003C1FD2">
    <w:pPr>
      <w:pStyle w:val="Footer"/>
    </w:pPr>
  </w:p>
  <w:p w14:paraId="14445B19" w14:textId="77777777" w:rsidR="00C12D39" w:rsidRDefault="00C12D39">
    <w:pPr>
      <w:pStyle w:val="Footer"/>
    </w:pPr>
  </w:p>
  <w:p w14:paraId="1D679005"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37F2BB" w14:textId="77777777" w:rsidR="008F7F9F" w:rsidRDefault="008F7F9F" w:rsidP="00E04474">
      <w:pPr>
        <w:spacing w:line="240" w:lineRule="auto"/>
      </w:pPr>
      <w:r>
        <w:separator/>
      </w:r>
    </w:p>
  </w:footnote>
  <w:footnote w:type="continuationSeparator" w:id="0">
    <w:p w14:paraId="1A24C912" w14:textId="77777777" w:rsidR="008F7F9F" w:rsidRDefault="008F7F9F"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A612D" w14:textId="56147853" w:rsidR="00F31F38" w:rsidRDefault="00171018">
    <w:pPr>
      <w:pStyle w:val="Header"/>
      <w:jc w:val="right"/>
    </w:pPr>
    <w:r>
      <w:rPr>
        <w:szCs w:val="24"/>
      </w:rPr>
      <w:t>RESOURCE MANAGEMENT PLAN</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436EE8BE"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CCC745"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05A0D9"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46F8B"/>
    <w:multiLevelType w:val="hybridMultilevel"/>
    <w:tmpl w:val="557E3BEA"/>
    <w:lvl w:ilvl="0" w:tplc="0AA83F34">
      <w:start w:val="1"/>
      <w:numFmt w:val="lowerLetter"/>
      <w:lvlText w:val="%1."/>
      <w:lvlJc w:val="left"/>
      <w:pPr>
        <w:ind w:left="72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F7303"/>
    <w:multiLevelType w:val="multilevel"/>
    <w:tmpl w:val="F994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AF6EB6"/>
    <w:multiLevelType w:val="hybridMultilevel"/>
    <w:tmpl w:val="6C92BBB6"/>
    <w:lvl w:ilvl="0" w:tplc="04090011">
      <w:start w:val="1"/>
      <w:numFmt w:val="decimal"/>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072110">
    <w:abstractNumId w:val="25"/>
  </w:num>
  <w:num w:numId="2" w16cid:durableId="610279803">
    <w:abstractNumId w:val="9"/>
  </w:num>
  <w:num w:numId="3" w16cid:durableId="1177383232">
    <w:abstractNumId w:val="7"/>
  </w:num>
  <w:num w:numId="4" w16cid:durableId="236327889">
    <w:abstractNumId w:val="6"/>
  </w:num>
  <w:num w:numId="5" w16cid:durableId="1387487003">
    <w:abstractNumId w:val="5"/>
  </w:num>
  <w:num w:numId="6" w16cid:durableId="1458835495">
    <w:abstractNumId w:val="4"/>
  </w:num>
  <w:num w:numId="7" w16cid:durableId="2006325859">
    <w:abstractNumId w:val="8"/>
  </w:num>
  <w:num w:numId="8" w16cid:durableId="1896895956">
    <w:abstractNumId w:val="3"/>
  </w:num>
  <w:num w:numId="9" w16cid:durableId="1380401472">
    <w:abstractNumId w:val="2"/>
  </w:num>
  <w:num w:numId="10" w16cid:durableId="1270775669">
    <w:abstractNumId w:val="1"/>
  </w:num>
  <w:num w:numId="11" w16cid:durableId="1265528182">
    <w:abstractNumId w:val="0"/>
  </w:num>
  <w:num w:numId="12" w16cid:durableId="1543207782">
    <w:abstractNumId w:val="21"/>
  </w:num>
  <w:num w:numId="13" w16cid:durableId="104084913">
    <w:abstractNumId w:val="15"/>
  </w:num>
  <w:num w:numId="14" w16cid:durableId="1431316955">
    <w:abstractNumId w:val="22"/>
  </w:num>
  <w:num w:numId="15" w16cid:durableId="1168642321">
    <w:abstractNumId w:val="12"/>
  </w:num>
  <w:num w:numId="16" w16cid:durableId="681859199">
    <w:abstractNumId w:val="13"/>
  </w:num>
  <w:num w:numId="17" w16cid:durableId="2095857841">
    <w:abstractNumId w:val="26"/>
  </w:num>
  <w:num w:numId="18" w16cid:durableId="601692479">
    <w:abstractNumId w:val="14"/>
  </w:num>
  <w:num w:numId="19" w16cid:durableId="748191354">
    <w:abstractNumId w:val="23"/>
  </w:num>
  <w:num w:numId="20" w16cid:durableId="14814875">
    <w:abstractNumId w:val="16"/>
  </w:num>
  <w:num w:numId="21" w16cid:durableId="182204981">
    <w:abstractNumId w:val="10"/>
  </w:num>
  <w:num w:numId="22" w16cid:durableId="35586749">
    <w:abstractNumId w:val="19"/>
  </w:num>
  <w:num w:numId="23" w16cid:durableId="839270479">
    <w:abstractNumId w:val="17"/>
  </w:num>
  <w:num w:numId="24" w16cid:durableId="858202760">
    <w:abstractNumId w:val="20"/>
  </w:num>
  <w:num w:numId="25" w16cid:durableId="1389453773">
    <w:abstractNumId w:val="11"/>
  </w:num>
  <w:num w:numId="26" w16cid:durableId="910507586">
    <w:abstractNumId w:val="24"/>
  </w:num>
  <w:num w:numId="27" w16cid:durableId="7673854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M3NzM0NzIzMjc3MjVQ0lEKTi0uzszPAykwrAUAqYLEwSwAAAA="/>
  </w:docVars>
  <w:rsids>
    <w:rsidRoot w:val="00EB63A2"/>
    <w:rsid w:val="00021811"/>
    <w:rsid w:val="00023E3A"/>
    <w:rsid w:val="00023E42"/>
    <w:rsid w:val="00033212"/>
    <w:rsid w:val="000343F3"/>
    <w:rsid w:val="00044E21"/>
    <w:rsid w:val="00047FAB"/>
    <w:rsid w:val="00055B6A"/>
    <w:rsid w:val="00073B2D"/>
    <w:rsid w:val="00082B55"/>
    <w:rsid w:val="00090421"/>
    <w:rsid w:val="000A6112"/>
    <w:rsid w:val="000B04FC"/>
    <w:rsid w:val="000C4BB1"/>
    <w:rsid w:val="000D1F02"/>
    <w:rsid w:val="000E18E3"/>
    <w:rsid w:val="000E6748"/>
    <w:rsid w:val="0010378B"/>
    <w:rsid w:val="001104C0"/>
    <w:rsid w:val="001124AF"/>
    <w:rsid w:val="00125D38"/>
    <w:rsid w:val="001412C7"/>
    <w:rsid w:val="00152B8B"/>
    <w:rsid w:val="001532A0"/>
    <w:rsid w:val="0015641F"/>
    <w:rsid w:val="0016274C"/>
    <w:rsid w:val="00171018"/>
    <w:rsid w:val="001879B7"/>
    <w:rsid w:val="001902CC"/>
    <w:rsid w:val="00194BEE"/>
    <w:rsid w:val="001B17D4"/>
    <w:rsid w:val="001B2E46"/>
    <w:rsid w:val="001B4D85"/>
    <w:rsid w:val="001B688F"/>
    <w:rsid w:val="001E7402"/>
    <w:rsid w:val="001F5D7E"/>
    <w:rsid w:val="001F5E61"/>
    <w:rsid w:val="001F5F3C"/>
    <w:rsid w:val="00204831"/>
    <w:rsid w:val="0022381A"/>
    <w:rsid w:val="00227EF9"/>
    <w:rsid w:val="002535CF"/>
    <w:rsid w:val="0025509E"/>
    <w:rsid w:val="002657DD"/>
    <w:rsid w:val="00266588"/>
    <w:rsid w:val="00276CD1"/>
    <w:rsid w:val="00280EA0"/>
    <w:rsid w:val="00281450"/>
    <w:rsid w:val="00285EBC"/>
    <w:rsid w:val="0029067A"/>
    <w:rsid w:val="0029690B"/>
    <w:rsid w:val="00297AF3"/>
    <w:rsid w:val="002A22A6"/>
    <w:rsid w:val="002A4423"/>
    <w:rsid w:val="002A6696"/>
    <w:rsid w:val="002B6302"/>
    <w:rsid w:val="002B6478"/>
    <w:rsid w:val="002C6F23"/>
    <w:rsid w:val="002E12F9"/>
    <w:rsid w:val="002E2193"/>
    <w:rsid w:val="002E2AF6"/>
    <w:rsid w:val="00315BF1"/>
    <w:rsid w:val="0033525D"/>
    <w:rsid w:val="00345FED"/>
    <w:rsid w:val="00351262"/>
    <w:rsid w:val="00353D7A"/>
    <w:rsid w:val="00354AAB"/>
    <w:rsid w:val="00361054"/>
    <w:rsid w:val="00382C6C"/>
    <w:rsid w:val="00384130"/>
    <w:rsid w:val="003856B4"/>
    <w:rsid w:val="003B6D3D"/>
    <w:rsid w:val="003C19AC"/>
    <w:rsid w:val="003C1FD2"/>
    <w:rsid w:val="003D2497"/>
    <w:rsid w:val="003E42AD"/>
    <w:rsid w:val="003E7A7E"/>
    <w:rsid w:val="003F2BB2"/>
    <w:rsid w:val="0040203E"/>
    <w:rsid w:val="004124DE"/>
    <w:rsid w:val="00423C35"/>
    <w:rsid w:val="0044467C"/>
    <w:rsid w:val="00454BE8"/>
    <w:rsid w:val="00463ED2"/>
    <w:rsid w:val="004706F9"/>
    <w:rsid w:val="0048176F"/>
    <w:rsid w:val="00486B5B"/>
    <w:rsid w:val="00490FB5"/>
    <w:rsid w:val="00491330"/>
    <w:rsid w:val="004A0C38"/>
    <w:rsid w:val="004A30D7"/>
    <w:rsid w:val="004B3548"/>
    <w:rsid w:val="004C2FC9"/>
    <w:rsid w:val="004E1AD4"/>
    <w:rsid w:val="004E2B20"/>
    <w:rsid w:val="004E5B9F"/>
    <w:rsid w:val="004F51EC"/>
    <w:rsid w:val="00531673"/>
    <w:rsid w:val="0053432F"/>
    <w:rsid w:val="00542556"/>
    <w:rsid w:val="005533E9"/>
    <w:rsid w:val="00566B7E"/>
    <w:rsid w:val="00573F0C"/>
    <w:rsid w:val="0058018B"/>
    <w:rsid w:val="00595D28"/>
    <w:rsid w:val="005A0400"/>
    <w:rsid w:val="005B4C58"/>
    <w:rsid w:val="005B6E55"/>
    <w:rsid w:val="005C00DF"/>
    <w:rsid w:val="005C7E52"/>
    <w:rsid w:val="005D3821"/>
    <w:rsid w:val="005E7373"/>
    <w:rsid w:val="005F3CDD"/>
    <w:rsid w:val="00620817"/>
    <w:rsid w:val="006242C8"/>
    <w:rsid w:val="006319EB"/>
    <w:rsid w:val="00644D7B"/>
    <w:rsid w:val="00646920"/>
    <w:rsid w:val="00651B5D"/>
    <w:rsid w:val="00661EE2"/>
    <w:rsid w:val="006840DF"/>
    <w:rsid w:val="00690452"/>
    <w:rsid w:val="006B4020"/>
    <w:rsid w:val="006C3849"/>
    <w:rsid w:val="006F7226"/>
    <w:rsid w:val="0070426D"/>
    <w:rsid w:val="007133E2"/>
    <w:rsid w:val="00732CB3"/>
    <w:rsid w:val="007450AE"/>
    <w:rsid w:val="00753123"/>
    <w:rsid w:val="00760A63"/>
    <w:rsid w:val="00784E5C"/>
    <w:rsid w:val="007862E2"/>
    <w:rsid w:val="00794385"/>
    <w:rsid w:val="007A15D4"/>
    <w:rsid w:val="007B78F0"/>
    <w:rsid w:val="007C2160"/>
    <w:rsid w:val="007C3F66"/>
    <w:rsid w:val="007C51BE"/>
    <w:rsid w:val="007D06D5"/>
    <w:rsid w:val="007E2C71"/>
    <w:rsid w:val="007E7F0E"/>
    <w:rsid w:val="007F1483"/>
    <w:rsid w:val="007F3E07"/>
    <w:rsid w:val="00803048"/>
    <w:rsid w:val="00804372"/>
    <w:rsid w:val="00811801"/>
    <w:rsid w:val="00831B0C"/>
    <w:rsid w:val="00850909"/>
    <w:rsid w:val="0085561F"/>
    <w:rsid w:val="008566FC"/>
    <w:rsid w:val="00856E59"/>
    <w:rsid w:val="008714AA"/>
    <w:rsid w:val="00872DA1"/>
    <w:rsid w:val="008771C1"/>
    <w:rsid w:val="00877A80"/>
    <w:rsid w:val="00877EF8"/>
    <w:rsid w:val="008833AE"/>
    <w:rsid w:val="008A2ED5"/>
    <w:rsid w:val="008A4400"/>
    <w:rsid w:val="008D3B74"/>
    <w:rsid w:val="008D3D84"/>
    <w:rsid w:val="008D5F0F"/>
    <w:rsid w:val="008E3AC1"/>
    <w:rsid w:val="008E4A24"/>
    <w:rsid w:val="008F2461"/>
    <w:rsid w:val="008F2710"/>
    <w:rsid w:val="008F4A14"/>
    <w:rsid w:val="008F4DC2"/>
    <w:rsid w:val="008F545F"/>
    <w:rsid w:val="008F7F9F"/>
    <w:rsid w:val="0090723A"/>
    <w:rsid w:val="009333ED"/>
    <w:rsid w:val="00936060"/>
    <w:rsid w:val="00940D48"/>
    <w:rsid w:val="0097266F"/>
    <w:rsid w:val="00977166"/>
    <w:rsid w:val="009901CA"/>
    <w:rsid w:val="009912AB"/>
    <w:rsid w:val="009C12F3"/>
    <w:rsid w:val="009D5498"/>
    <w:rsid w:val="009E5D16"/>
    <w:rsid w:val="009E6B80"/>
    <w:rsid w:val="00A0247C"/>
    <w:rsid w:val="00A12EFB"/>
    <w:rsid w:val="00A35648"/>
    <w:rsid w:val="00A4665F"/>
    <w:rsid w:val="00A621BE"/>
    <w:rsid w:val="00A741B1"/>
    <w:rsid w:val="00A75C21"/>
    <w:rsid w:val="00A77D0B"/>
    <w:rsid w:val="00A84650"/>
    <w:rsid w:val="00AA1C79"/>
    <w:rsid w:val="00AA2925"/>
    <w:rsid w:val="00AB0758"/>
    <w:rsid w:val="00AB3515"/>
    <w:rsid w:val="00AD5122"/>
    <w:rsid w:val="00AE69BB"/>
    <w:rsid w:val="00AF2EAA"/>
    <w:rsid w:val="00B04281"/>
    <w:rsid w:val="00B273B5"/>
    <w:rsid w:val="00B3011C"/>
    <w:rsid w:val="00B44010"/>
    <w:rsid w:val="00B54AB3"/>
    <w:rsid w:val="00B57A74"/>
    <w:rsid w:val="00B66A6D"/>
    <w:rsid w:val="00B714AD"/>
    <w:rsid w:val="00B827E7"/>
    <w:rsid w:val="00B874EA"/>
    <w:rsid w:val="00B920A8"/>
    <w:rsid w:val="00BA02D9"/>
    <w:rsid w:val="00BA627F"/>
    <w:rsid w:val="00BB0CDF"/>
    <w:rsid w:val="00BB2E5A"/>
    <w:rsid w:val="00BC0C74"/>
    <w:rsid w:val="00BD32F1"/>
    <w:rsid w:val="00BD5AD7"/>
    <w:rsid w:val="00BE004F"/>
    <w:rsid w:val="00BF632F"/>
    <w:rsid w:val="00BF6E53"/>
    <w:rsid w:val="00C01887"/>
    <w:rsid w:val="00C05B97"/>
    <w:rsid w:val="00C05DD7"/>
    <w:rsid w:val="00C066AA"/>
    <w:rsid w:val="00C078BF"/>
    <w:rsid w:val="00C1285A"/>
    <w:rsid w:val="00C12D39"/>
    <w:rsid w:val="00C22CF1"/>
    <w:rsid w:val="00C306C3"/>
    <w:rsid w:val="00C44DBD"/>
    <w:rsid w:val="00C46744"/>
    <w:rsid w:val="00C80ECD"/>
    <w:rsid w:val="00C8760B"/>
    <w:rsid w:val="00C934F4"/>
    <w:rsid w:val="00C9382A"/>
    <w:rsid w:val="00C9640B"/>
    <w:rsid w:val="00CA4E07"/>
    <w:rsid w:val="00CA5280"/>
    <w:rsid w:val="00CA6043"/>
    <w:rsid w:val="00CB08C1"/>
    <w:rsid w:val="00CC5947"/>
    <w:rsid w:val="00CC66BA"/>
    <w:rsid w:val="00CD3F7F"/>
    <w:rsid w:val="00CE0EBC"/>
    <w:rsid w:val="00CE2A8C"/>
    <w:rsid w:val="00CF3A12"/>
    <w:rsid w:val="00CF7E06"/>
    <w:rsid w:val="00D06188"/>
    <w:rsid w:val="00D1142D"/>
    <w:rsid w:val="00D227F9"/>
    <w:rsid w:val="00D27C4A"/>
    <w:rsid w:val="00D30A3B"/>
    <w:rsid w:val="00D43886"/>
    <w:rsid w:val="00D5168B"/>
    <w:rsid w:val="00D54652"/>
    <w:rsid w:val="00D627BA"/>
    <w:rsid w:val="00D65EBA"/>
    <w:rsid w:val="00D86C45"/>
    <w:rsid w:val="00D971F4"/>
    <w:rsid w:val="00DA062C"/>
    <w:rsid w:val="00DA0DA9"/>
    <w:rsid w:val="00DB1C7E"/>
    <w:rsid w:val="00DB4248"/>
    <w:rsid w:val="00DB63BE"/>
    <w:rsid w:val="00DC0A20"/>
    <w:rsid w:val="00DC1924"/>
    <w:rsid w:val="00DC7EA9"/>
    <w:rsid w:val="00DD03B2"/>
    <w:rsid w:val="00DD06E2"/>
    <w:rsid w:val="00DD5DD5"/>
    <w:rsid w:val="00DE1B29"/>
    <w:rsid w:val="00DF1919"/>
    <w:rsid w:val="00E04474"/>
    <w:rsid w:val="00E06B16"/>
    <w:rsid w:val="00E2242E"/>
    <w:rsid w:val="00E27FEB"/>
    <w:rsid w:val="00E30585"/>
    <w:rsid w:val="00E42CEF"/>
    <w:rsid w:val="00E43967"/>
    <w:rsid w:val="00E47DEC"/>
    <w:rsid w:val="00E54861"/>
    <w:rsid w:val="00E61303"/>
    <w:rsid w:val="00E62AE0"/>
    <w:rsid w:val="00E64F1D"/>
    <w:rsid w:val="00E8607E"/>
    <w:rsid w:val="00E875DE"/>
    <w:rsid w:val="00EA2B10"/>
    <w:rsid w:val="00EB1670"/>
    <w:rsid w:val="00EB63A2"/>
    <w:rsid w:val="00ED2823"/>
    <w:rsid w:val="00EE4949"/>
    <w:rsid w:val="00EF2348"/>
    <w:rsid w:val="00EF5DE2"/>
    <w:rsid w:val="00EF61EA"/>
    <w:rsid w:val="00EF7DD7"/>
    <w:rsid w:val="00F03B7D"/>
    <w:rsid w:val="00F2359B"/>
    <w:rsid w:val="00F24BD1"/>
    <w:rsid w:val="00F25B0F"/>
    <w:rsid w:val="00F27211"/>
    <w:rsid w:val="00F27A08"/>
    <w:rsid w:val="00F31F38"/>
    <w:rsid w:val="00F54D5B"/>
    <w:rsid w:val="00F57EF8"/>
    <w:rsid w:val="00F60EF9"/>
    <w:rsid w:val="00F85A11"/>
    <w:rsid w:val="00FA6064"/>
    <w:rsid w:val="00FB5889"/>
    <w:rsid w:val="00FD44C1"/>
    <w:rsid w:val="00FD5716"/>
    <w:rsid w:val="00FD71C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7FBBD"/>
  <w15:chartTrackingRefBased/>
  <w15:docId w15:val="{EBC33CC6-80DA-8D46-B4E4-C35F3EDD0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journals.sagepub.com/doi/abs/10.1177/07356331209734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urnals.flvc.org/assessment/article/view/12512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Pages>
  <Words>1354</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Timothy LaGasse</cp:lastModifiedBy>
  <cp:revision>41</cp:revision>
  <cp:lastPrinted>2020-01-03T23:33:00Z</cp:lastPrinted>
  <dcterms:created xsi:type="dcterms:W3CDTF">2024-12-01T22:30:00Z</dcterms:created>
  <dcterms:modified xsi:type="dcterms:W3CDTF">2024-12-02T00:16:00Z</dcterms:modified>
</cp:coreProperties>
</file>